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7530A" w14:textId="72A354A2" w:rsidR="00020B51" w:rsidRDefault="00B229D3">
      <w:pPr>
        <w:pStyle w:val="Heading1"/>
      </w:pPr>
      <w:r>
        <w:rPr>
          <w:color w:val="275217"/>
          <w:spacing w:val="6"/>
        </w:rPr>
        <w:t>SHORT-FORM</w:t>
      </w:r>
      <w:r>
        <w:rPr>
          <w:color w:val="275217"/>
          <w:spacing w:val="52"/>
        </w:rPr>
        <w:t xml:space="preserve"> </w:t>
      </w:r>
      <w:r>
        <w:rPr>
          <w:color w:val="275217"/>
          <w:spacing w:val="6"/>
        </w:rPr>
        <w:t>SERVICES</w:t>
      </w:r>
      <w:r>
        <w:rPr>
          <w:color w:val="275217"/>
          <w:spacing w:val="50"/>
        </w:rPr>
        <w:t xml:space="preserve"> </w:t>
      </w:r>
      <w:r>
        <w:rPr>
          <w:color w:val="275217"/>
          <w:spacing w:val="-2"/>
        </w:rPr>
        <w:t>CONTRACT</w:t>
      </w:r>
    </w:p>
    <w:p w14:paraId="6DD98C15" w14:textId="77777777" w:rsidR="00020B51" w:rsidRDefault="00B229D3">
      <w:pPr>
        <w:pStyle w:val="BodyText"/>
        <w:spacing w:before="182"/>
        <w:ind w:left="23"/>
      </w:pPr>
      <w:r>
        <w:rPr>
          <w:spacing w:val="-2"/>
        </w:rPr>
        <w:t>Contracted</w:t>
      </w:r>
      <w:r>
        <w:rPr>
          <w:spacing w:val="1"/>
        </w:rPr>
        <w:t xml:space="preserve"> </w:t>
      </w:r>
      <w:r>
        <w:rPr>
          <w:spacing w:val="-2"/>
        </w:rPr>
        <w:t>Training</w:t>
      </w:r>
      <w:r>
        <w:t xml:space="preserve"> </w:t>
      </w:r>
      <w:r>
        <w:rPr>
          <w:spacing w:val="-2"/>
        </w:rPr>
        <w:t>Services</w:t>
      </w:r>
      <w:r>
        <w:rPr>
          <w:spacing w:val="2"/>
        </w:rPr>
        <w:t xml:space="preserve"> </w:t>
      </w:r>
      <w:r>
        <w:rPr>
          <w:spacing w:val="-2"/>
        </w:rPr>
        <w:t>(Transitional</w:t>
      </w:r>
      <w:r>
        <w:rPr>
          <w:spacing w:val="1"/>
        </w:rPr>
        <w:t xml:space="preserve"> </w:t>
      </w:r>
      <w:r>
        <w:rPr>
          <w:spacing w:val="-2"/>
        </w:rPr>
        <w:t>Arrangement)</w:t>
      </w:r>
    </w:p>
    <w:p w14:paraId="4DDFFF95" w14:textId="446F8660" w:rsidR="00020B51" w:rsidRDefault="00020B51">
      <w:pPr>
        <w:pStyle w:val="BodyText"/>
        <w:spacing w:before="41"/>
      </w:pPr>
    </w:p>
    <w:p w14:paraId="255CDE02" w14:textId="77777777" w:rsidR="00020B51" w:rsidRDefault="00B229D3">
      <w:pPr>
        <w:pStyle w:val="BodyText"/>
        <w:tabs>
          <w:tab w:val="left" w:pos="3417"/>
          <w:tab w:val="left" w:pos="5159"/>
          <w:tab w:val="left" w:pos="5652"/>
        </w:tabs>
        <w:ind w:left="23"/>
        <w:rPr>
          <w:rFonts w:ascii="Times New Roman"/>
        </w:rPr>
      </w:pPr>
      <w:r>
        <w:t>THIS</w:t>
      </w:r>
      <w:r>
        <w:rPr>
          <w:spacing w:val="-2"/>
        </w:rPr>
        <w:t xml:space="preserve"> </w:t>
      </w:r>
      <w:r>
        <w:t>AGREEMENT</w:t>
      </w:r>
      <w:r>
        <w:rPr>
          <w:spacing w:val="-2"/>
        </w:rPr>
        <w:t xml:space="preserve"> </w:t>
      </w:r>
      <w:r>
        <w:t>is</w:t>
      </w:r>
      <w:r>
        <w:rPr>
          <w:spacing w:val="-2"/>
        </w:rPr>
        <w:t xml:space="preserve"> </w:t>
      </w:r>
      <w:r>
        <w:t>made</w:t>
      </w:r>
      <w:r>
        <w:rPr>
          <w:spacing w:val="-4"/>
        </w:rPr>
        <w:t xml:space="preserve"> </w:t>
      </w:r>
      <w:r>
        <w:t>on</w:t>
      </w:r>
      <w:r>
        <w:rPr>
          <w:spacing w:val="-3"/>
        </w:rPr>
        <w:t xml:space="preserve"> </w:t>
      </w:r>
      <w:r>
        <w:t>the</w:t>
      </w:r>
      <w:r>
        <w:rPr>
          <w:spacing w:val="-4"/>
        </w:rPr>
        <w:t xml:space="preserve"> </w:t>
      </w:r>
      <w:r>
        <w:rPr>
          <w:rFonts w:ascii="Times New Roman"/>
          <w:u w:val="single"/>
        </w:rPr>
        <w:tab/>
      </w:r>
      <w:r>
        <w:t>day</w:t>
      </w:r>
      <w:r>
        <w:rPr>
          <w:spacing w:val="-2"/>
        </w:rPr>
        <w:t xml:space="preserve"> </w:t>
      </w:r>
      <w:r>
        <w:t>of</w:t>
      </w:r>
      <w:r>
        <w:rPr>
          <w:spacing w:val="-2"/>
        </w:rPr>
        <w:t xml:space="preserve"> </w:t>
      </w:r>
      <w:r>
        <w:rPr>
          <w:rFonts w:ascii="Times New Roman"/>
          <w:u w:val="single"/>
        </w:rPr>
        <w:tab/>
      </w:r>
      <w:r>
        <w:rPr>
          <w:spacing w:val="-5"/>
        </w:rPr>
        <w:t>20</w:t>
      </w:r>
      <w:r>
        <w:rPr>
          <w:rFonts w:ascii="Times New Roman"/>
          <w:u w:val="single"/>
        </w:rPr>
        <w:tab/>
      </w:r>
    </w:p>
    <w:p w14:paraId="76BDB543" w14:textId="77777777" w:rsidR="00020B51" w:rsidRDefault="00020B51">
      <w:pPr>
        <w:pStyle w:val="BodyText"/>
        <w:spacing w:before="36"/>
        <w:rPr>
          <w:rFonts w:ascii="Times New Roman"/>
          <w:sz w:val="24"/>
        </w:rPr>
      </w:pPr>
    </w:p>
    <w:p w14:paraId="66DFB091" w14:textId="77777777" w:rsidR="00020B51" w:rsidRDefault="00B229D3">
      <w:pPr>
        <w:spacing w:before="1"/>
        <w:ind w:left="23"/>
        <w:rPr>
          <w:sz w:val="24"/>
        </w:rPr>
      </w:pPr>
      <w:r>
        <w:rPr>
          <w:spacing w:val="-2"/>
          <w:sz w:val="24"/>
        </w:rPr>
        <w:t>BETWEEN:</w:t>
      </w:r>
    </w:p>
    <w:p w14:paraId="2E8593CD" w14:textId="77777777" w:rsidR="00020B51" w:rsidRDefault="00020B51">
      <w:pPr>
        <w:pStyle w:val="BodyText"/>
        <w:spacing w:before="18"/>
        <w:rPr>
          <w:sz w:val="24"/>
        </w:rPr>
      </w:pPr>
    </w:p>
    <w:p w14:paraId="5583F33E" w14:textId="77777777" w:rsidR="00020B51" w:rsidRDefault="00B229D3">
      <w:pPr>
        <w:spacing w:line="278" w:lineRule="auto"/>
        <w:ind w:left="23" w:right="2774"/>
        <w:rPr>
          <w:sz w:val="24"/>
        </w:rPr>
      </w:pPr>
      <w:r>
        <w:rPr>
          <w:sz w:val="24"/>
        </w:rPr>
        <w:t>[Name</w:t>
      </w:r>
      <w:r>
        <w:rPr>
          <w:spacing w:val="-5"/>
          <w:sz w:val="24"/>
        </w:rPr>
        <w:t xml:space="preserve"> </w:t>
      </w:r>
      <w:r>
        <w:rPr>
          <w:sz w:val="24"/>
        </w:rPr>
        <w:t>of</w:t>
      </w:r>
      <w:r>
        <w:rPr>
          <w:spacing w:val="-5"/>
          <w:sz w:val="24"/>
        </w:rPr>
        <w:t xml:space="preserve"> </w:t>
      </w:r>
      <w:r>
        <w:rPr>
          <w:sz w:val="24"/>
        </w:rPr>
        <w:t>ETB],</w:t>
      </w:r>
      <w:r>
        <w:rPr>
          <w:spacing w:val="-6"/>
          <w:sz w:val="24"/>
        </w:rPr>
        <w:t xml:space="preserve"> </w:t>
      </w:r>
      <w:r>
        <w:rPr>
          <w:sz w:val="24"/>
        </w:rPr>
        <w:t>having</w:t>
      </w:r>
      <w:r>
        <w:rPr>
          <w:spacing w:val="-4"/>
          <w:sz w:val="24"/>
        </w:rPr>
        <w:t xml:space="preserve"> </w:t>
      </w:r>
      <w:r>
        <w:rPr>
          <w:sz w:val="24"/>
        </w:rPr>
        <w:t>its</w:t>
      </w:r>
      <w:r>
        <w:rPr>
          <w:spacing w:val="-6"/>
          <w:sz w:val="24"/>
        </w:rPr>
        <w:t xml:space="preserve"> </w:t>
      </w:r>
      <w:r>
        <w:rPr>
          <w:sz w:val="24"/>
        </w:rPr>
        <w:t>principal</w:t>
      </w:r>
      <w:r>
        <w:rPr>
          <w:spacing w:val="-6"/>
          <w:sz w:val="24"/>
        </w:rPr>
        <w:t xml:space="preserve"> </w:t>
      </w:r>
      <w:r>
        <w:rPr>
          <w:sz w:val="24"/>
        </w:rPr>
        <w:t>place</w:t>
      </w:r>
      <w:r>
        <w:rPr>
          <w:spacing w:val="-4"/>
          <w:sz w:val="24"/>
        </w:rPr>
        <w:t xml:space="preserve"> </w:t>
      </w:r>
      <w:r>
        <w:rPr>
          <w:sz w:val="24"/>
        </w:rPr>
        <w:t>of</w:t>
      </w:r>
      <w:r>
        <w:rPr>
          <w:spacing w:val="-5"/>
          <w:sz w:val="24"/>
        </w:rPr>
        <w:t xml:space="preserve"> </w:t>
      </w:r>
      <w:r>
        <w:rPr>
          <w:sz w:val="24"/>
        </w:rPr>
        <w:t>business</w:t>
      </w:r>
      <w:r>
        <w:rPr>
          <w:spacing w:val="-5"/>
          <w:sz w:val="24"/>
        </w:rPr>
        <w:t xml:space="preserve"> </w:t>
      </w:r>
      <w:r>
        <w:rPr>
          <w:sz w:val="24"/>
        </w:rPr>
        <w:t>at</w:t>
      </w:r>
      <w:r>
        <w:rPr>
          <w:spacing w:val="-5"/>
          <w:sz w:val="24"/>
        </w:rPr>
        <w:t xml:space="preserve"> </w:t>
      </w:r>
      <w:r>
        <w:rPr>
          <w:sz w:val="24"/>
        </w:rPr>
        <w:t>[Address] (the “ETB”)</w:t>
      </w:r>
    </w:p>
    <w:p w14:paraId="42176E36" w14:textId="77777777" w:rsidR="00020B51" w:rsidRDefault="00B229D3">
      <w:pPr>
        <w:spacing w:before="266"/>
        <w:ind w:left="23"/>
        <w:rPr>
          <w:sz w:val="24"/>
        </w:rPr>
      </w:pPr>
      <w:r>
        <w:rPr>
          <w:spacing w:val="-5"/>
          <w:sz w:val="24"/>
        </w:rPr>
        <w:t>AND</w:t>
      </w:r>
    </w:p>
    <w:p w14:paraId="17EBDB8C" w14:textId="77777777" w:rsidR="00020B51" w:rsidRDefault="00020B51">
      <w:pPr>
        <w:pStyle w:val="BodyText"/>
        <w:spacing w:before="22"/>
        <w:rPr>
          <w:sz w:val="24"/>
        </w:rPr>
      </w:pPr>
    </w:p>
    <w:p w14:paraId="4E5239BD" w14:textId="77777777" w:rsidR="00020B51" w:rsidRDefault="00B229D3">
      <w:pPr>
        <w:spacing w:line="276" w:lineRule="auto"/>
        <w:ind w:left="23" w:right="2774"/>
        <w:rPr>
          <w:sz w:val="24"/>
        </w:rPr>
      </w:pPr>
      <w:r>
        <w:rPr>
          <w:sz w:val="24"/>
        </w:rPr>
        <w:t>[Contractor</w:t>
      </w:r>
      <w:r>
        <w:rPr>
          <w:spacing w:val="-10"/>
          <w:sz w:val="24"/>
        </w:rPr>
        <w:t xml:space="preserve"> </w:t>
      </w:r>
      <w:r>
        <w:rPr>
          <w:sz w:val="24"/>
        </w:rPr>
        <w:t>Name],</w:t>
      </w:r>
      <w:r>
        <w:rPr>
          <w:spacing w:val="-10"/>
          <w:sz w:val="24"/>
        </w:rPr>
        <w:t xml:space="preserve"> </w:t>
      </w:r>
      <w:r>
        <w:rPr>
          <w:sz w:val="24"/>
        </w:rPr>
        <w:t>having</w:t>
      </w:r>
      <w:r>
        <w:rPr>
          <w:spacing w:val="-9"/>
          <w:sz w:val="24"/>
        </w:rPr>
        <w:t xml:space="preserve"> </w:t>
      </w:r>
      <w:r>
        <w:rPr>
          <w:sz w:val="24"/>
        </w:rPr>
        <w:t>its</w:t>
      </w:r>
      <w:r>
        <w:rPr>
          <w:spacing w:val="-9"/>
          <w:sz w:val="24"/>
        </w:rPr>
        <w:t xml:space="preserve"> </w:t>
      </w:r>
      <w:r>
        <w:rPr>
          <w:sz w:val="24"/>
        </w:rPr>
        <w:t>registered</w:t>
      </w:r>
      <w:r>
        <w:rPr>
          <w:spacing w:val="-10"/>
          <w:sz w:val="24"/>
        </w:rPr>
        <w:t xml:space="preserve"> </w:t>
      </w:r>
      <w:r>
        <w:rPr>
          <w:sz w:val="24"/>
        </w:rPr>
        <w:t>address</w:t>
      </w:r>
      <w:r>
        <w:rPr>
          <w:spacing w:val="-11"/>
          <w:sz w:val="24"/>
        </w:rPr>
        <w:t xml:space="preserve"> </w:t>
      </w:r>
      <w:r>
        <w:rPr>
          <w:sz w:val="24"/>
        </w:rPr>
        <w:t>at</w:t>
      </w:r>
      <w:r>
        <w:rPr>
          <w:spacing w:val="-10"/>
          <w:sz w:val="24"/>
        </w:rPr>
        <w:t xml:space="preserve"> </w:t>
      </w:r>
      <w:r>
        <w:rPr>
          <w:sz w:val="24"/>
        </w:rPr>
        <w:t>[Address] (the “Contractor”)</w:t>
      </w:r>
    </w:p>
    <w:p w14:paraId="437DE41F" w14:textId="77777777" w:rsidR="00020B51" w:rsidRDefault="00020B51">
      <w:pPr>
        <w:pStyle w:val="BodyText"/>
        <w:spacing w:before="65"/>
        <w:rPr>
          <w:sz w:val="24"/>
        </w:rPr>
      </w:pPr>
    </w:p>
    <w:p w14:paraId="4FA558A5" w14:textId="77777777" w:rsidR="00020B51" w:rsidRDefault="00B229D3">
      <w:pPr>
        <w:pStyle w:val="Heading2"/>
        <w:numPr>
          <w:ilvl w:val="0"/>
          <w:numId w:val="7"/>
        </w:numPr>
        <w:tabs>
          <w:tab w:val="left" w:pos="277"/>
        </w:tabs>
        <w:spacing w:before="1"/>
        <w:ind w:left="277" w:hanging="254"/>
      </w:pPr>
      <w:r>
        <w:rPr>
          <w:color w:val="397B21"/>
          <w:spacing w:val="-2"/>
        </w:rPr>
        <w:t>Background</w:t>
      </w:r>
    </w:p>
    <w:p w14:paraId="1546948D" w14:textId="77777777" w:rsidR="00020B51" w:rsidRDefault="00020B51">
      <w:pPr>
        <w:pStyle w:val="BodyText"/>
        <w:rPr>
          <w:b/>
          <w:sz w:val="26"/>
        </w:rPr>
      </w:pPr>
    </w:p>
    <w:p w14:paraId="4FBD9A32" w14:textId="3670EC03" w:rsidR="00020B51" w:rsidRDefault="00B229D3">
      <w:pPr>
        <w:pStyle w:val="ListParagraph"/>
        <w:numPr>
          <w:ilvl w:val="1"/>
          <w:numId w:val="7"/>
        </w:numPr>
        <w:tabs>
          <w:tab w:val="left" w:pos="350"/>
        </w:tabs>
        <w:ind w:left="350" w:hanging="327"/>
      </w:pPr>
      <w:r>
        <w:t>The</w:t>
      </w:r>
      <w:r>
        <w:rPr>
          <w:spacing w:val="-7"/>
        </w:rPr>
        <w:t xml:space="preserve"> </w:t>
      </w:r>
      <w:r>
        <w:t>ETB</w:t>
      </w:r>
      <w:r>
        <w:rPr>
          <w:spacing w:val="-7"/>
        </w:rPr>
        <w:t xml:space="preserve"> </w:t>
      </w:r>
      <w:r>
        <w:t>requires</w:t>
      </w:r>
      <w:r>
        <w:rPr>
          <w:spacing w:val="-8"/>
        </w:rPr>
        <w:t xml:space="preserve"> </w:t>
      </w:r>
      <w:r>
        <w:t>the</w:t>
      </w:r>
      <w:r>
        <w:rPr>
          <w:spacing w:val="-7"/>
        </w:rPr>
        <w:t xml:space="preserve"> </w:t>
      </w:r>
      <w:r>
        <w:t>provision</w:t>
      </w:r>
      <w:r>
        <w:rPr>
          <w:spacing w:val="-9"/>
        </w:rPr>
        <w:t xml:space="preserve"> </w:t>
      </w:r>
      <w:r>
        <w:t>of</w:t>
      </w:r>
      <w:r>
        <w:rPr>
          <w:spacing w:val="-9"/>
        </w:rPr>
        <w:t xml:space="preserve"> </w:t>
      </w:r>
      <w:r>
        <w:t>certain</w:t>
      </w:r>
      <w:r>
        <w:rPr>
          <w:spacing w:val="-8"/>
        </w:rPr>
        <w:t xml:space="preserve"> </w:t>
      </w:r>
      <w:r>
        <w:t>Contracted</w:t>
      </w:r>
      <w:r>
        <w:rPr>
          <w:spacing w:val="-7"/>
        </w:rPr>
        <w:t xml:space="preserve"> </w:t>
      </w:r>
      <w:r>
        <w:t>Training</w:t>
      </w:r>
      <w:r>
        <w:rPr>
          <w:spacing w:val="-7"/>
        </w:rPr>
        <w:t xml:space="preserve"> </w:t>
      </w:r>
      <w:r>
        <w:t>Services</w:t>
      </w:r>
      <w:r>
        <w:rPr>
          <w:spacing w:val="-6"/>
        </w:rPr>
        <w:t xml:space="preserve"> </w:t>
      </w:r>
      <w:r>
        <w:t>as</w:t>
      </w:r>
      <w:r>
        <w:rPr>
          <w:spacing w:val="-7"/>
        </w:rPr>
        <w:t xml:space="preserve"> </w:t>
      </w:r>
      <w:r>
        <w:t>described</w:t>
      </w:r>
      <w:r>
        <w:rPr>
          <w:spacing w:val="-7"/>
        </w:rPr>
        <w:t xml:space="preserve"> </w:t>
      </w:r>
      <w:r>
        <w:t>in</w:t>
      </w:r>
      <w:r>
        <w:rPr>
          <w:spacing w:val="-7"/>
        </w:rPr>
        <w:t xml:space="preserve"> </w:t>
      </w:r>
      <w:r w:rsidR="00281674">
        <w:t>Schedule 1</w:t>
      </w:r>
      <w:r>
        <w:rPr>
          <w:spacing w:val="-5"/>
        </w:rPr>
        <w:t>.</w:t>
      </w:r>
    </w:p>
    <w:p w14:paraId="37D15A1D" w14:textId="77777777" w:rsidR="00020B51" w:rsidRDefault="00020B51">
      <w:pPr>
        <w:pStyle w:val="BodyText"/>
        <w:spacing w:before="42"/>
      </w:pPr>
    </w:p>
    <w:p w14:paraId="757ADE3A" w14:textId="77777777" w:rsidR="00020B51" w:rsidRDefault="00B229D3">
      <w:pPr>
        <w:pStyle w:val="ListParagraph"/>
        <w:numPr>
          <w:ilvl w:val="1"/>
          <w:numId w:val="7"/>
        </w:numPr>
        <w:tabs>
          <w:tab w:val="left" w:pos="350"/>
        </w:tabs>
        <w:spacing w:line="276" w:lineRule="auto"/>
        <w:ind w:right="561" w:firstLine="0"/>
      </w:pPr>
      <w:r>
        <w:t>The</w:t>
      </w:r>
      <w:r>
        <w:rPr>
          <w:spacing w:val="-4"/>
        </w:rPr>
        <w:t xml:space="preserve"> </w:t>
      </w:r>
      <w:r>
        <w:t>Contractor</w:t>
      </w:r>
      <w:r>
        <w:rPr>
          <w:spacing w:val="-4"/>
        </w:rPr>
        <w:t xml:space="preserve"> </w:t>
      </w:r>
      <w:r>
        <w:t>has</w:t>
      </w:r>
      <w:r>
        <w:rPr>
          <w:spacing w:val="-7"/>
        </w:rPr>
        <w:t xml:space="preserve"> </w:t>
      </w:r>
      <w:r>
        <w:t>represented</w:t>
      </w:r>
      <w:r>
        <w:rPr>
          <w:spacing w:val="-7"/>
        </w:rPr>
        <w:t xml:space="preserve"> </w:t>
      </w:r>
      <w:r>
        <w:t>that</w:t>
      </w:r>
      <w:r>
        <w:rPr>
          <w:spacing w:val="-4"/>
        </w:rPr>
        <w:t xml:space="preserve"> </w:t>
      </w:r>
      <w:r>
        <w:t>it</w:t>
      </w:r>
      <w:r>
        <w:rPr>
          <w:spacing w:val="-7"/>
        </w:rPr>
        <w:t xml:space="preserve"> </w:t>
      </w:r>
      <w:r>
        <w:t>has</w:t>
      </w:r>
      <w:r>
        <w:rPr>
          <w:spacing w:val="-4"/>
        </w:rPr>
        <w:t xml:space="preserve"> </w:t>
      </w:r>
      <w:r>
        <w:t>the</w:t>
      </w:r>
      <w:r>
        <w:rPr>
          <w:spacing w:val="-6"/>
        </w:rPr>
        <w:t xml:space="preserve"> </w:t>
      </w:r>
      <w:r>
        <w:t>necessary</w:t>
      </w:r>
      <w:r>
        <w:rPr>
          <w:spacing w:val="-4"/>
        </w:rPr>
        <w:t xml:space="preserve"> </w:t>
      </w:r>
      <w:r>
        <w:t>skills,</w:t>
      </w:r>
      <w:r>
        <w:rPr>
          <w:spacing w:val="-4"/>
        </w:rPr>
        <w:t xml:space="preserve"> </w:t>
      </w:r>
      <w:r>
        <w:t>experience</w:t>
      </w:r>
      <w:r>
        <w:rPr>
          <w:spacing w:val="-6"/>
        </w:rPr>
        <w:t xml:space="preserve"> </w:t>
      </w:r>
      <w:r>
        <w:t>and</w:t>
      </w:r>
      <w:r>
        <w:rPr>
          <w:spacing w:val="-5"/>
        </w:rPr>
        <w:t xml:space="preserve"> </w:t>
      </w:r>
      <w:r>
        <w:t>resources</w:t>
      </w:r>
      <w:r>
        <w:rPr>
          <w:spacing w:val="-4"/>
        </w:rPr>
        <w:t xml:space="preserve"> </w:t>
      </w:r>
      <w:r>
        <w:t>to provide the Services.</w:t>
      </w:r>
    </w:p>
    <w:p w14:paraId="05AC5328" w14:textId="77777777" w:rsidR="00020B51" w:rsidRDefault="00020B51">
      <w:pPr>
        <w:pStyle w:val="BodyText"/>
        <w:spacing w:before="1"/>
      </w:pPr>
    </w:p>
    <w:p w14:paraId="3EFED137" w14:textId="77777777" w:rsidR="00020B51" w:rsidRDefault="00B229D3">
      <w:pPr>
        <w:pStyle w:val="ListParagraph"/>
        <w:numPr>
          <w:ilvl w:val="1"/>
          <w:numId w:val="7"/>
        </w:numPr>
        <w:tabs>
          <w:tab w:val="left" w:pos="350"/>
        </w:tabs>
        <w:spacing w:line="276" w:lineRule="auto"/>
        <w:ind w:right="379" w:firstLine="0"/>
      </w:pPr>
      <w:r>
        <w:t>This</w:t>
      </w:r>
      <w:r>
        <w:rPr>
          <w:spacing w:val="-6"/>
        </w:rPr>
        <w:t xml:space="preserve"> </w:t>
      </w:r>
      <w:r>
        <w:t>Agreement</w:t>
      </w:r>
      <w:r>
        <w:rPr>
          <w:spacing w:val="-6"/>
        </w:rPr>
        <w:t xml:space="preserve"> </w:t>
      </w:r>
      <w:r>
        <w:t>is</w:t>
      </w:r>
      <w:r>
        <w:rPr>
          <w:spacing w:val="-8"/>
        </w:rPr>
        <w:t xml:space="preserve"> </w:t>
      </w:r>
      <w:r>
        <w:t>entered</w:t>
      </w:r>
      <w:r>
        <w:rPr>
          <w:spacing w:val="-6"/>
        </w:rPr>
        <w:t xml:space="preserve"> </w:t>
      </w:r>
      <w:r>
        <w:t>into</w:t>
      </w:r>
      <w:r>
        <w:rPr>
          <w:spacing w:val="-5"/>
        </w:rPr>
        <w:t xml:space="preserve"> </w:t>
      </w:r>
      <w:r>
        <w:t>as</w:t>
      </w:r>
      <w:r>
        <w:rPr>
          <w:spacing w:val="-8"/>
        </w:rPr>
        <w:t xml:space="preserve"> </w:t>
      </w:r>
      <w:r>
        <w:t>part</w:t>
      </w:r>
      <w:r>
        <w:rPr>
          <w:spacing w:val="-8"/>
        </w:rPr>
        <w:t xml:space="preserve"> </w:t>
      </w:r>
      <w:r>
        <w:t>of</w:t>
      </w:r>
      <w:r>
        <w:rPr>
          <w:spacing w:val="-8"/>
        </w:rPr>
        <w:t xml:space="preserve"> </w:t>
      </w:r>
      <w:r>
        <w:t>transitional</w:t>
      </w:r>
      <w:r>
        <w:rPr>
          <w:spacing w:val="-6"/>
        </w:rPr>
        <w:t xml:space="preserve"> </w:t>
      </w:r>
      <w:r>
        <w:t>procurement</w:t>
      </w:r>
      <w:r>
        <w:rPr>
          <w:spacing w:val="-8"/>
        </w:rPr>
        <w:t xml:space="preserve"> </w:t>
      </w:r>
      <w:r>
        <w:t>arrangements</w:t>
      </w:r>
      <w:r>
        <w:rPr>
          <w:spacing w:val="-5"/>
        </w:rPr>
        <w:t xml:space="preserve"> </w:t>
      </w:r>
      <w:r>
        <w:t>pending</w:t>
      </w:r>
      <w:r>
        <w:rPr>
          <w:spacing w:val="-7"/>
        </w:rPr>
        <w:t xml:space="preserve"> </w:t>
      </w:r>
      <w:r>
        <w:t>the establishment of a new national framework.</w:t>
      </w:r>
    </w:p>
    <w:p w14:paraId="50AD00D9" w14:textId="77777777" w:rsidR="00020B51" w:rsidRDefault="00020B51">
      <w:pPr>
        <w:pStyle w:val="BodyText"/>
        <w:spacing w:before="92"/>
      </w:pPr>
    </w:p>
    <w:p w14:paraId="180664D1" w14:textId="77777777" w:rsidR="00020B51" w:rsidRDefault="00B229D3">
      <w:pPr>
        <w:pStyle w:val="Heading2"/>
        <w:numPr>
          <w:ilvl w:val="0"/>
          <w:numId w:val="7"/>
        </w:numPr>
        <w:tabs>
          <w:tab w:val="left" w:pos="277"/>
        </w:tabs>
        <w:ind w:left="277" w:hanging="254"/>
      </w:pPr>
      <w:r>
        <w:rPr>
          <w:color w:val="397B21"/>
          <w:spacing w:val="-2"/>
        </w:rPr>
        <w:t>Definitions</w:t>
      </w:r>
    </w:p>
    <w:p w14:paraId="4856738D" w14:textId="77777777" w:rsidR="00020B51" w:rsidRDefault="00020B51">
      <w:pPr>
        <w:pStyle w:val="BodyText"/>
        <w:rPr>
          <w:b/>
          <w:sz w:val="26"/>
        </w:rPr>
      </w:pPr>
    </w:p>
    <w:p w14:paraId="379BC8F5" w14:textId="77777777" w:rsidR="00020B51" w:rsidRDefault="00B229D3">
      <w:pPr>
        <w:pStyle w:val="BodyText"/>
        <w:spacing w:before="1"/>
        <w:ind w:left="23"/>
      </w:pPr>
      <w:r>
        <w:t>In</w:t>
      </w:r>
      <w:r>
        <w:rPr>
          <w:spacing w:val="-4"/>
        </w:rPr>
        <w:t xml:space="preserve"> </w:t>
      </w:r>
      <w:r>
        <w:t>this</w:t>
      </w:r>
      <w:r>
        <w:rPr>
          <w:spacing w:val="-1"/>
        </w:rPr>
        <w:t xml:space="preserve"> </w:t>
      </w:r>
      <w:r>
        <w:rPr>
          <w:spacing w:val="-2"/>
        </w:rPr>
        <w:t>Agreement:</w:t>
      </w:r>
    </w:p>
    <w:p w14:paraId="6E792595" w14:textId="77777777" w:rsidR="00020B51" w:rsidRDefault="00020B51">
      <w:pPr>
        <w:pStyle w:val="BodyText"/>
        <w:spacing w:before="41"/>
      </w:pPr>
    </w:p>
    <w:p w14:paraId="38A3C961" w14:textId="77777777" w:rsidR="00020B51" w:rsidRDefault="00B229D3">
      <w:pPr>
        <w:pStyle w:val="ListParagraph"/>
        <w:numPr>
          <w:ilvl w:val="0"/>
          <w:numId w:val="6"/>
        </w:numPr>
        <w:tabs>
          <w:tab w:val="left" w:pos="743"/>
        </w:tabs>
      </w:pPr>
      <w:r>
        <w:t>“Services”</w:t>
      </w:r>
      <w:r>
        <w:rPr>
          <w:spacing w:val="-9"/>
        </w:rPr>
        <w:t xml:space="preserve"> </w:t>
      </w:r>
      <w:r>
        <w:t>means</w:t>
      </w:r>
      <w:r>
        <w:rPr>
          <w:spacing w:val="-5"/>
        </w:rPr>
        <w:t xml:space="preserve"> </w:t>
      </w:r>
      <w:r>
        <w:t>the</w:t>
      </w:r>
      <w:r>
        <w:rPr>
          <w:spacing w:val="-8"/>
        </w:rPr>
        <w:t xml:space="preserve"> </w:t>
      </w:r>
      <w:r>
        <w:t>training</w:t>
      </w:r>
      <w:r>
        <w:rPr>
          <w:spacing w:val="-6"/>
        </w:rPr>
        <w:t xml:space="preserve"> </w:t>
      </w:r>
      <w:r>
        <w:t>services</w:t>
      </w:r>
      <w:r>
        <w:rPr>
          <w:spacing w:val="-5"/>
        </w:rPr>
        <w:t xml:space="preserve"> </w:t>
      </w:r>
      <w:r>
        <w:t>described</w:t>
      </w:r>
      <w:r>
        <w:rPr>
          <w:spacing w:val="-5"/>
        </w:rPr>
        <w:t xml:space="preserve"> </w:t>
      </w:r>
      <w:r>
        <w:t>in</w:t>
      </w:r>
      <w:r>
        <w:rPr>
          <w:spacing w:val="-7"/>
        </w:rPr>
        <w:t xml:space="preserve"> </w:t>
      </w:r>
      <w:r>
        <w:t>Schedule</w:t>
      </w:r>
      <w:r>
        <w:rPr>
          <w:spacing w:val="-5"/>
        </w:rPr>
        <w:t xml:space="preserve"> 1.</w:t>
      </w:r>
    </w:p>
    <w:p w14:paraId="7E7158A3" w14:textId="77777777" w:rsidR="00020B51" w:rsidRDefault="00B229D3">
      <w:pPr>
        <w:pStyle w:val="ListParagraph"/>
        <w:numPr>
          <w:ilvl w:val="0"/>
          <w:numId w:val="6"/>
        </w:numPr>
        <w:tabs>
          <w:tab w:val="left" w:pos="743"/>
        </w:tabs>
        <w:spacing w:before="42"/>
      </w:pPr>
      <w:r>
        <w:t>“Commencement</w:t>
      </w:r>
      <w:r>
        <w:rPr>
          <w:spacing w:val="-7"/>
        </w:rPr>
        <w:t xml:space="preserve"> </w:t>
      </w:r>
      <w:r>
        <w:t>Date”</w:t>
      </w:r>
      <w:r>
        <w:rPr>
          <w:spacing w:val="-4"/>
        </w:rPr>
        <w:t xml:space="preserve"> </w:t>
      </w:r>
      <w:r>
        <w:t>means</w:t>
      </w:r>
      <w:r>
        <w:rPr>
          <w:spacing w:val="-4"/>
        </w:rPr>
        <w:t xml:space="preserve"> </w:t>
      </w:r>
      <w:r>
        <w:t>the</w:t>
      </w:r>
      <w:r>
        <w:rPr>
          <w:spacing w:val="-7"/>
        </w:rPr>
        <w:t xml:space="preserve"> </w:t>
      </w:r>
      <w:r>
        <w:t>date</w:t>
      </w:r>
      <w:r>
        <w:rPr>
          <w:spacing w:val="-6"/>
        </w:rPr>
        <w:t xml:space="preserve"> </w:t>
      </w:r>
      <w:r>
        <w:t>of</w:t>
      </w:r>
      <w:r>
        <w:rPr>
          <w:spacing w:val="-4"/>
        </w:rPr>
        <w:t xml:space="preserve"> </w:t>
      </w:r>
      <w:r>
        <w:t>signature</w:t>
      </w:r>
      <w:r>
        <w:rPr>
          <w:spacing w:val="-6"/>
        </w:rPr>
        <w:t xml:space="preserve"> </w:t>
      </w:r>
      <w:r>
        <w:t>or</w:t>
      </w:r>
      <w:r>
        <w:rPr>
          <w:spacing w:val="-5"/>
        </w:rPr>
        <w:t xml:space="preserve"> </w:t>
      </w:r>
      <w:r>
        <w:t>such</w:t>
      </w:r>
      <w:r>
        <w:rPr>
          <w:spacing w:val="-7"/>
        </w:rPr>
        <w:t xml:space="preserve"> </w:t>
      </w:r>
      <w:r>
        <w:t>other</w:t>
      </w:r>
      <w:r>
        <w:rPr>
          <w:spacing w:val="-4"/>
        </w:rPr>
        <w:t xml:space="preserve"> </w:t>
      </w:r>
      <w:r>
        <w:t>date</w:t>
      </w:r>
      <w:r>
        <w:rPr>
          <w:spacing w:val="-6"/>
        </w:rPr>
        <w:t xml:space="preserve"> </w:t>
      </w:r>
      <w:r>
        <w:t>as</w:t>
      </w:r>
      <w:r>
        <w:rPr>
          <w:spacing w:val="-5"/>
        </w:rPr>
        <w:t xml:space="preserve"> </w:t>
      </w:r>
      <w:r>
        <w:t>agreed</w:t>
      </w:r>
      <w:r>
        <w:rPr>
          <w:spacing w:val="-5"/>
        </w:rPr>
        <w:t xml:space="preserve"> </w:t>
      </w:r>
      <w:r>
        <w:t>in</w:t>
      </w:r>
      <w:r>
        <w:rPr>
          <w:spacing w:val="-4"/>
        </w:rPr>
        <w:t xml:space="preserve"> </w:t>
      </w:r>
      <w:r>
        <w:rPr>
          <w:spacing w:val="-2"/>
        </w:rPr>
        <w:t>writing.</w:t>
      </w:r>
    </w:p>
    <w:p w14:paraId="5D627394" w14:textId="77777777" w:rsidR="00020B51" w:rsidRDefault="00B229D3">
      <w:pPr>
        <w:pStyle w:val="ListParagraph"/>
        <w:numPr>
          <w:ilvl w:val="0"/>
          <w:numId w:val="6"/>
        </w:numPr>
        <w:tabs>
          <w:tab w:val="left" w:pos="743"/>
        </w:tabs>
        <w:spacing w:before="39"/>
      </w:pPr>
      <w:r>
        <w:t>“Term”</w:t>
      </w:r>
      <w:r>
        <w:rPr>
          <w:spacing w:val="-8"/>
        </w:rPr>
        <w:t xml:space="preserve"> </w:t>
      </w:r>
      <w:r>
        <w:t>means</w:t>
      </w:r>
      <w:r>
        <w:rPr>
          <w:spacing w:val="-7"/>
        </w:rPr>
        <w:t xml:space="preserve"> </w:t>
      </w:r>
      <w:r>
        <w:t>the</w:t>
      </w:r>
      <w:r>
        <w:rPr>
          <w:spacing w:val="-4"/>
        </w:rPr>
        <w:t xml:space="preserve"> </w:t>
      </w:r>
      <w:r>
        <w:t>period</w:t>
      </w:r>
      <w:r>
        <w:rPr>
          <w:spacing w:val="-7"/>
        </w:rPr>
        <w:t xml:space="preserve"> </w:t>
      </w:r>
      <w:r>
        <w:t>set</w:t>
      </w:r>
      <w:r>
        <w:rPr>
          <w:spacing w:val="-4"/>
        </w:rPr>
        <w:t xml:space="preserve"> </w:t>
      </w:r>
      <w:r>
        <w:t>out</w:t>
      </w:r>
      <w:r>
        <w:rPr>
          <w:spacing w:val="-6"/>
        </w:rPr>
        <w:t xml:space="preserve"> </w:t>
      </w:r>
      <w:r>
        <w:t>in</w:t>
      </w:r>
      <w:r>
        <w:rPr>
          <w:spacing w:val="-4"/>
        </w:rPr>
        <w:t xml:space="preserve"> </w:t>
      </w:r>
      <w:r>
        <w:t>Clause</w:t>
      </w:r>
      <w:r>
        <w:rPr>
          <w:spacing w:val="-5"/>
        </w:rPr>
        <w:t xml:space="preserve"> 3.</w:t>
      </w:r>
    </w:p>
    <w:p w14:paraId="24F8D31A" w14:textId="77777777" w:rsidR="00020B51" w:rsidRDefault="00B229D3">
      <w:pPr>
        <w:pStyle w:val="ListParagraph"/>
        <w:numPr>
          <w:ilvl w:val="0"/>
          <w:numId w:val="6"/>
        </w:numPr>
        <w:tabs>
          <w:tab w:val="left" w:pos="743"/>
        </w:tabs>
        <w:spacing w:before="41"/>
      </w:pPr>
      <w:r>
        <w:t>“Fees”</w:t>
      </w:r>
      <w:r>
        <w:rPr>
          <w:spacing w:val="-6"/>
        </w:rPr>
        <w:t xml:space="preserve"> </w:t>
      </w:r>
      <w:r>
        <w:t>means</w:t>
      </w:r>
      <w:r>
        <w:rPr>
          <w:spacing w:val="-4"/>
        </w:rPr>
        <w:t xml:space="preserve"> </w:t>
      </w:r>
      <w:r>
        <w:t>the</w:t>
      </w:r>
      <w:r>
        <w:rPr>
          <w:spacing w:val="-4"/>
        </w:rPr>
        <w:t xml:space="preserve"> </w:t>
      </w:r>
      <w:r>
        <w:t>amounts</w:t>
      </w:r>
      <w:r>
        <w:rPr>
          <w:spacing w:val="-6"/>
        </w:rPr>
        <w:t xml:space="preserve"> </w:t>
      </w:r>
      <w:r>
        <w:t>set</w:t>
      </w:r>
      <w:r>
        <w:rPr>
          <w:spacing w:val="-5"/>
        </w:rPr>
        <w:t xml:space="preserve"> </w:t>
      </w:r>
      <w:r>
        <w:t>out</w:t>
      </w:r>
      <w:r>
        <w:rPr>
          <w:spacing w:val="-4"/>
        </w:rPr>
        <w:t xml:space="preserve"> </w:t>
      </w:r>
      <w:r>
        <w:t>in</w:t>
      </w:r>
      <w:r>
        <w:rPr>
          <w:spacing w:val="-6"/>
        </w:rPr>
        <w:t xml:space="preserve"> </w:t>
      </w:r>
      <w:r>
        <w:t>Schedule</w:t>
      </w:r>
      <w:r>
        <w:rPr>
          <w:spacing w:val="-6"/>
        </w:rPr>
        <w:t xml:space="preserve"> </w:t>
      </w:r>
      <w:r>
        <w:rPr>
          <w:spacing w:val="-5"/>
        </w:rPr>
        <w:t>2.</w:t>
      </w:r>
    </w:p>
    <w:p w14:paraId="78C75A38" w14:textId="77777777" w:rsidR="00020B51" w:rsidRDefault="00020B51">
      <w:pPr>
        <w:pStyle w:val="BodyText"/>
        <w:spacing w:before="131"/>
      </w:pPr>
    </w:p>
    <w:p w14:paraId="12DD0504" w14:textId="77777777" w:rsidR="00020B51" w:rsidRDefault="00B229D3">
      <w:pPr>
        <w:pStyle w:val="Heading2"/>
        <w:numPr>
          <w:ilvl w:val="0"/>
          <w:numId w:val="7"/>
        </w:numPr>
        <w:tabs>
          <w:tab w:val="left" w:pos="277"/>
        </w:tabs>
        <w:ind w:left="277" w:hanging="254"/>
      </w:pPr>
      <w:r>
        <w:rPr>
          <w:color w:val="397B21"/>
          <w:spacing w:val="-4"/>
        </w:rPr>
        <w:t>Term</w:t>
      </w:r>
    </w:p>
    <w:p w14:paraId="441628DE" w14:textId="77777777" w:rsidR="00020B51" w:rsidRDefault="00020B51">
      <w:pPr>
        <w:pStyle w:val="BodyText"/>
        <w:spacing w:before="1"/>
        <w:rPr>
          <w:b/>
          <w:sz w:val="26"/>
        </w:rPr>
      </w:pPr>
    </w:p>
    <w:p w14:paraId="212AB241" w14:textId="77777777" w:rsidR="00020B51" w:rsidRDefault="00B229D3">
      <w:pPr>
        <w:pStyle w:val="ListParagraph"/>
        <w:numPr>
          <w:ilvl w:val="1"/>
          <w:numId w:val="7"/>
        </w:numPr>
        <w:tabs>
          <w:tab w:val="left" w:pos="350"/>
        </w:tabs>
        <w:ind w:left="350" w:hanging="327"/>
      </w:pPr>
      <w:r>
        <w:t>This</w:t>
      </w:r>
      <w:r>
        <w:rPr>
          <w:spacing w:val="-6"/>
        </w:rPr>
        <w:t xml:space="preserve"> </w:t>
      </w:r>
      <w:r>
        <w:t>Agreement</w:t>
      </w:r>
      <w:r>
        <w:rPr>
          <w:spacing w:val="-6"/>
        </w:rPr>
        <w:t xml:space="preserve"> </w:t>
      </w:r>
      <w:r>
        <w:t>shall</w:t>
      </w:r>
      <w:r>
        <w:rPr>
          <w:spacing w:val="-6"/>
        </w:rPr>
        <w:t xml:space="preserve"> </w:t>
      </w:r>
      <w:r>
        <w:t>commence</w:t>
      </w:r>
      <w:r>
        <w:rPr>
          <w:spacing w:val="-6"/>
        </w:rPr>
        <w:t xml:space="preserve"> </w:t>
      </w:r>
      <w:r>
        <w:t>on</w:t>
      </w:r>
      <w:r>
        <w:rPr>
          <w:spacing w:val="-8"/>
        </w:rPr>
        <w:t xml:space="preserve"> </w:t>
      </w:r>
      <w:r>
        <w:t>the</w:t>
      </w:r>
      <w:r>
        <w:rPr>
          <w:spacing w:val="-6"/>
        </w:rPr>
        <w:t xml:space="preserve"> </w:t>
      </w:r>
      <w:r>
        <w:t>Commencement</w:t>
      </w:r>
      <w:r>
        <w:rPr>
          <w:spacing w:val="-5"/>
        </w:rPr>
        <w:t xml:space="preserve"> </w:t>
      </w:r>
      <w:r>
        <w:rPr>
          <w:spacing w:val="-2"/>
        </w:rPr>
        <w:t>Date.</w:t>
      </w:r>
    </w:p>
    <w:p w14:paraId="7E0526C6" w14:textId="77777777" w:rsidR="00020B51" w:rsidRDefault="00020B51">
      <w:pPr>
        <w:pStyle w:val="BodyText"/>
        <w:spacing w:before="41"/>
      </w:pPr>
    </w:p>
    <w:p w14:paraId="26AD7EDB" w14:textId="77777777" w:rsidR="00020B51" w:rsidRDefault="00B229D3">
      <w:pPr>
        <w:pStyle w:val="ListParagraph"/>
        <w:numPr>
          <w:ilvl w:val="1"/>
          <w:numId w:val="7"/>
        </w:numPr>
        <w:tabs>
          <w:tab w:val="left" w:pos="350"/>
        </w:tabs>
        <w:spacing w:line="276" w:lineRule="auto"/>
        <w:ind w:right="371" w:firstLine="0"/>
      </w:pPr>
      <w:r>
        <w:t>The</w:t>
      </w:r>
      <w:r>
        <w:rPr>
          <w:spacing w:val="-3"/>
        </w:rPr>
        <w:t xml:space="preserve"> </w:t>
      </w:r>
      <w:r>
        <w:t>Agreement</w:t>
      </w:r>
      <w:r>
        <w:rPr>
          <w:spacing w:val="-3"/>
        </w:rPr>
        <w:t xml:space="preserve"> </w:t>
      </w:r>
      <w:r>
        <w:t>shall</w:t>
      </w:r>
      <w:r>
        <w:rPr>
          <w:spacing w:val="-6"/>
        </w:rPr>
        <w:t xml:space="preserve"> </w:t>
      </w:r>
      <w:r>
        <w:t>continue</w:t>
      </w:r>
      <w:r>
        <w:rPr>
          <w:spacing w:val="-3"/>
        </w:rPr>
        <w:t xml:space="preserve"> </w:t>
      </w:r>
      <w:r>
        <w:t>for</w:t>
      </w:r>
      <w:r>
        <w:rPr>
          <w:spacing w:val="-3"/>
        </w:rPr>
        <w:t xml:space="preserve"> </w:t>
      </w:r>
      <w:r>
        <w:t>a</w:t>
      </w:r>
      <w:r>
        <w:rPr>
          <w:spacing w:val="-3"/>
        </w:rPr>
        <w:t xml:space="preserve"> </w:t>
      </w:r>
      <w:r>
        <w:t>maximum</w:t>
      </w:r>
      <w:r>
        <w:rPr>
          <w:spacing w:val="-5"/>
        </w:rPr>
        <w:t xml:space="preserve"> </w:t>
      </w:r>
      <w:r>
        <w:t>period</w:t>
      </w:r>
      <w:r>
        <w:rPr>
          <w:spacing w:val="-4"/>
        </w:rPr>
        <w:t xml:space="preserve"> </w:t>
      </w:r>
      <w:r>
        <w:t>of</w:t>
      </w:r>
      <w:r>
        <w:rPr>
          <w:spacing w:val="-6"/>
        </w:rPr>
        <w:t xml:space="preserve"> </w:t>
      </w:r>
      <w:r>
        <w:t>six</w:t>
      </w:r>
      <w:r>
        <w:rPr>
          <w:spacing w:val="-5"/>
        </w:rPr>
        <w:t xml:space="preserve"> </w:t>
      </w:r>
      <w:r>
        <w:t>(6)</w:t>
      </w:r>
      <w:r>
        <w:rPr>
          <w:spacing w:val="-6"/>
        </w:rPr>
        <w:t xml:space="preserve"> </w:t>
      </w:r>
      <w:r>
        <w:t>months</w:t>
      </w:r>
      <w:r>
        <w:rPr>
          <w:spacing w:val="-3"/>
        </w:rPr>
        <w:t xml:space="preserve"> </w:t>
      </w:r>
      <w:r>
        <w:t>and</w:t>
      </w:r>
      <w:r>
        <w:rPr>
          <w:spacing w:val="-5"/>
        </w:rPr>
        <w:t xml:space="preserve"> </w:t>
      </w:r>
      <w:r>
        <w:t>shall</w:t>
      </w:r>
      <w:r>
        <w:rPr>
          <w:spacing w:val="-4"/>
        </w:rPr>
        <w:t xml:space="preserve"> </w:t>
      </w:r>
      <w:r>
        <w:t>automatically expire at the end of that period unless terminated earlier in accordance with this Agreement.</w:t>
      </w:r>
    </w:p>
    <w:p w14:paraId="68E85406" w14:textId="77777777" w:rsidR="00020B51" w:rsidRDefault="00020B51">
      <w:pPr>
        <w:pStyle w:val="BodyText"/>
        <w:spacing w:before="2"/>
      </w:pPr>
    </w:p>
    <w:p w14:paraId="33EC5A6C" w14:textId="24D8BA33" w:rsidR="00020B51" w:rsidRPr="00171FCC" w:rsidRDefault="00782DF4">
      <w:pPr>
        <w:pStyle w:val="ListParagraph"/>
        <w:numPr>
          <w:ilvl w:val="1"/>
          <w:numId w:val="7"/>
        </w:numPr>
        <w:tabs>
          <w:tab w:val="left" w:pos="350"/>
        </w:tabs>
        <w:ind w:left="350" w:hanging="327"/>
      </w:pPr>
      <w:bookmarkStart w:id="0" w:name="_Hlk232518185"/>
      <w:r w:rsidRPr="00171FCC">
        <w:rPr>
          <w:spacing w:val="-2"/>
        </w:rPr>
        <w:t xml:space="preserve">The Contracting Authority reserves the right at its sole discretion </w:t>
      </w:r>
      <w:r w:rsidR="00281674" w:rsidRPr="00171FCC">
        <w:rPr>
          <w:spacing w:val="-2"/>
        </w:rPr>
        <w:t>to extend the term for a period of six (6) months with one (1)</w:t>
      </w:r>
      <w:r w:rsidRPr="00171FCC">
        <w:rPr>
          <w:spacing w:val="-2"/>
        </w:rPr>
        <w:t xml:space="preserve"> </w:t>
      </w:r>
      <w:r w:rsidR="00281674" w:rsidRPr="00171FCC">
        <w:rPr>
          <w:spacing w:val="-2"/>
        </w:rPr>
        <w:t>such</w:t>
      </w:r>
      <w:r w:rsidRPr="00171FCC">
        <w:rPr>
          <w:spacing w:val="-2"/>
        </w:rPr>
        <w:t xml:space="preserve"> extension</w:t>
      </w:r>
      <w:bookmarkEnd w:id="0"/>
      <w:r w:rsidRPr="00171FCC">
        <w:rPr>
          <w:spacing w:val="-2"/>
        </w:rPr>
        <w:t>.</w:t>
      </w:r>
    </w:p>
    <w:p w14:paraId="0D55BED3" w14:textId="77777777" w:rsidR="00020B51" w:rsidRDefault="00B229D3">
      <w:pPr>
        <w:pStyle w:val="BodyText"/>
        <w:spacing w:before="234"/>
        <w:rPr>
          <w:sz w:val="20"/>
        </w:rPr>
      </w:pPr>
      <w:r>
        <w:rPr>
          <w:noProof/>
          <w:sz w:val="20"/>
        </w:rPr>
        <mc:AlternateContent>
          <mc:Choice Requires="wpg">
            <w:drawing>
              <wp:anchor distT="0" distB="0" distL="0" distR="0" simplePos="0" relativeHeight="487587840" behindDoc="1" locked="0" layoutInCell="1" allowOverlap="1" wp14:anchorId="50637EA8" wp14:editId="13FEC4C8">
                <wp:simplePos x="0" y="0"/>
                <wp:positionH relativeFrom="page">
                  <wp:posOffset>914400</wp:posOffset>
                </wp:positionH>
                <wp:positionV relativeFrom="paragraph">
                  <wp:posOffset>318859</wp:posOffset>
                </wp:positionV>
                <wp:extent cx="5733415" cy="2159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1590"/>
                          <a:chOff x="0" y="0"/>
                          <a:chExt cx="5733415" cy="21590"/>
                        </a:xfrm>
                      </wpg:grpSpPr>
                      <wps:wsp>
                        <wps:cNvPr id="5" name="Graphic 5"/>
                        <wps:cNvSpPr/>
                        <wps:spPr>
                          <a:xfrm>
                            <a:off x="0" y="0"/>
                            <a:ext cx="5731510" cy="19685"/>
                          </a:xfrm>
                          <a:custGeom>
                            <a:avLst/>
                            <a:gdLst/>
                            <a:ahLst/>
                            <a:cxnLst/>
                            <a:rect l="l" t="t" r="r" b="b"/>
                            <a:pathLst>
                              <a:path w="5731510" h="19685">
                                <a:moveTo>
                                  <a:pt x="5731497" y="0"/>
                                </a:moveTo>
                                <a:lnTo>
                                  <a:pt x="0" y="0"/>
                                </a:lnTo>
                                <a:lnTo>
                                  <a:pt x="0" y="19685"/>
                                </a:lnTo>
                                <a:lnTo>
                                  <a:pt x="5731497" y="19685"/>
                                </a:lnTo>
                                <a:lnTo>
                                  <a:pt x="5731497"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5729985" y="121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304" y="1231"/>
                            <a:ext cx="5732780" cy="17145"/>
                          </a:xfrm>
                          <a:custGeom>
                            <a:avLst/>
                            <a:gdLst/>
                            <a:ahLst/>
                            <a:cxnLst/>
                            <a:rect l="l" t="t" r="r" b="b"/>
                            <a:pathLst>
                              <a:path w="5732780" h="17145">
                                <a:moveTo>
                                  <a:pt x="3048" y="3035"/>
                                </a:moveTo>
                                <a:lnTo>
                                  <a:pt x="0" y="3035"/>
                                </a:lnTo>
                                <a:lnTo>
                                  <a:pt x="0" y="16751"/>
                                </a:lnTo>
                                <a:lnTo>
                                  <a:pt x="3048" y="16751"/>
                                </a:lnTo>
                                <a:lnTo>
                                  <a:pt x="3048" y="3035"/>
                                </a:lnTo>
                                <a:close/>
                              </a:path>
                              <a:path w="5732780" h="17145">
                                <a:moveTo>
                                  <a:pt x="5732716" y="0"/>
                                </a:moveTo>
                                <a:lnTo>
                                  <a:pt x="5729668" y="0"/>
                                </a:lnTo>
                                <a:lnTo>
                                  <a:pt x="5729668" y="3035"/>
                                </a:lnTo>
                                <a:lnTo>
                                  <a:pt x="5732716" y="3035"/>
                                </a:lnTo>
                                <a:lnTo>
                                  <a:pt x="5732716"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5729985" y="4267"/>
                            <a:ext cx="3175" cy="13970"/>
                          </a:xfrm>
                          <a:custGeom>
                            <a:avLst/>
                            <a:gdLst/>
                            <a:ahLst/>
                            <a:cxnLst/>
                            <a:rect l="l" t="t" r="r" b="b"/>
                            <a:pathLst>
                              <a:path w="3175" h="13970">
                                <a:moveTo>
                                  <a:pt x="3047" y="0"/>
                                </a:moveTo>
                                <a:lnTo>
                                  <a:pt x="0" y="0"/>
                                </a:lnTo>
                                <a:lnTo>
                                  <a:pt x="0" y="13715"/>
                                </a:lnTo>
                                <a:lnTo>
                                  <a:pt x="3047" y="13715"/>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304" y="1798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304" y="17983"/>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F2B4318" id="Group 4" o:spid="_x0000_s1026" style="position:absolute;margin-left:1in;margin-top:25.1pt;width:451.45pt;height:1.7pt;z-index:-15728640;mso-wrap-distance-left:0;mso-wrap-distance-right:0;mso-position-horizontal-relative:page" coordsize="5733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">
                <v:shape id="Graphic 5" o:spid="_x0000_s1027" style="position:absolute;width:57315;height:196;visibility:visible;mso-wrap-style:square;v-text-anchor:top" coordsize="57315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" path="m5731497,l,,,19685r5731497,l5731497,xe" fillcolor="#9f9f9f" stroked="f">
                  <v:path arrowok="t"/>
                </v:shape>
                <v:shape id="Graphic 6" o:spid="_x0000_s1028" style="position:absolute;left:57299;top: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left:3;top:12;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" path="m3048,3035l,3035,,16751r3048,l3048,3035xem5732716,r-3048,l5729668,3035r3048,l5732716,xe" fillcolor="#9f9f9f" stroked="f">
                  <v:path arrowok="t"/>
                </v:shape>
                <v:shape id="Graphic 8" o:spid="_x0000_s1030" style="position:absolute;left:57299;top:42;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5r3047,l3047,xe" fillcolor="#e2e2e2" stroked="f">
                  <v:path arrowok="t"/>
                </v:shape>
                <v:shape id="Graphic 9" o:spid="_x0000_s1031" style="position:absolute;left:3;top:179;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7,l,,,3048r3047,l3047,xe" fillcolor="#9f9f9f" stroked="f">
                  <v:path arrowok="t"/>
                </v:shape>
                <v:shape id="Graphic 10" o:spid="_x0000_s1032" style="position:absolute;left:3;top:179;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" path="m5729605,l3048,,,,,3048r3048,l5729605,3048r,-3048xem5732716,r-3048,l5729668,3048r3048,l5732716,xe" fillcolor="#e2e2e2" stroked="f">
                  <v:path arrowok="t"/>
                </v:shape>
                <w10:wrap type="topAndBottom" anchorx="page"/>
              </v:group>
            </w:pict>
          </mc:Fallback>
        </mc:AlternateContent>
      </w:r>
    </w:p>
    <w:p w14:paraId="2D86531C" w14:textId="77777777" w:rsidR="00020B51" w:rsidRDefault="00020B51">
      <w:pPr>
        <w:pStyle w:val="BodyText"/>
        <w:rPr>
          <w:sz w:val="20"/>
        </w:rPr>
        <w:sectPr w:rsidR="00020B51" w:rsidSect="00B229D3">
          <w:headerReference w:type="default" r:id="rId11"/>
          <w:footerReference w:type="default" r:id="rId12"/>
          <w:type w:val="continuous"/>
          <w:pgSz w:w="11910" w:h="16840"/>
          <w:pgMar w:top="1340" w:right="1417" w:bottom="1120" w:left="1417" w:header="751" w:footer="939" w:gutter="0"/>
          <w:pgNumType w:start="1"/>
          <w:cols w:space="720"/>
        </w:sectPr>
      </w:pPr>
    </w:p>
    <w:p w14:paraId="152F2454" w14:textId="77777777" w:rsidR="00020B51" w:rsidRDefault="00B229D3">
      <w:pPr>
        <w:pStyle w:val="Heading2"/>
        <w:numPr>
          <w:ilvl w:val="0"/>
          <w:numId w:val="7"/>
        </w:numPr>
        <w:tabs>
          <w:tab w:val="left" w:pos="277"/>
        </w:tabs>
        <w:spacing w:before="89"/>
        <w:ind w:left="277" w:hanging="254"/>
      </w:pPr>
      <w:r>
        <w:rPr>
          <w:color w:val="397B21"/>
          <w:spacing w:val="-2"/>
          <w:w w:val="105"/>
        </w:rPr>
        <w:lastRenderedPageBreak/>
        <w:t>Services</w:t>
      </w:r>
    </w:p>
    <w:p w14:paraId="4C91651C" w14:textId="77777777" w:rsidR="00020B51" w:rsidRDefault="00020B51">
      <w:pPr>
        <w:pStyle w:val="BodyText"/>
        <w:spacing w:before="3"/>
        <w:rPr>
          <w:b/>
          <w:sz w:val="26"/>
        </w:rPr>
      </w:pPr>
    </w:p>
    <w:p w14:paraId="00E0BEAA" w14:textId="77777777" w:rsidR="00020B51" w:rsidRDefault="00B229D3">
      <w:pPr>
        <w:pStyle w:val="ListParagraph"/>
        <w:numPr>
          <w:ilvl w:val="1"/>
          <w:numId w:val="7"/>
        </w:numPr>
        <w:tabs>
          <w:tab w:val="left" w:pos="350"/>
        </w:tabs>
        <w:ind w:left="350" w:hanging="327"/>
      </w:pPr>
      <w:r>
        <w:t>The</w:t>
      </w:r>
      <w:r>
        <w:rPr>
          <w:spacing w:val="-7"/>
        </w:rPr>
        <w:t xml:space="preserve"> </w:t>
      </w:r>
      <w:r>
        <w:t>Contractor</w:t>
      </w:r>
      <w:r>
        <w:rPr>
          <w:spacing w:val="-6"/>
        </w:rPr>
        <w:t xml:space="preserve"> </w:t>
      </w:r>
      <w:r>
        <w:t>shall</w:t>
      </w:r>
      <w:r>
        <w:rPr>
          <w:spacing w:val="-6"/>
        </w:rPr>
        <w:t xml:space="preserve"> </w:t>
      </w:r>
      <w:r>
        <w:t>provide</w:t>
      </w:r>
      <w:r>
        <w:rPr>
          <w:spacing w:val="-6"/>
        </w:rPr>
        <w:t xml:space="preserve"> </w:t>
      </w:r>
      <w:r>
        <w:t>the</w:t>
      </w:r>
      <w:r>
        <w:rPr>
          <w:spacing w:val="-6"/>
        </w:rPr>
        <w:t xml:space="preserve"> </w:t>
      </w:r>
      <w:r>
        <w:t>Services</w:t>
      </w:r>
      <w:r>
        <w:rPr>
          <w:spacing w:val="-5"/>
        </w:rPr>
        <w:t xml:space="preserve"> </w:t>
      </w:r>
      <w:r>
        <w:t>in</w:t>
      </w:r>
      <w:r>
        <w:rPr>
          <w:spacing w:val="-8"/>
        </w:rPr>
        <w:t xml:space="preserve"> </w:t>
      </w:r>
      <w:r>
        <w:t>accordance</w:t>
      </w:r>
      <w:r>
        <w:rPr>
          <w:spacing w:val="-5"/>
        </w:rPr>
        <w:t xml:space="preserve"> </w:t>
      </w:r>
      <w:r>
        <w:t>with</w:t>
      </w:r>
      <w:r>
        <w:rPr>
          <w:spacing w:val="-6"/>
        </w:rPr>
        <w:t xml:space="preserve"> </w:t>
      </w:r>
      <w:r>
        <w:t>Schedule</w:t>
      </w:r>
      <w:r>
        <w:rPr>
          <w:spacing w:val="-7"/>
        </w:rPr>
        <w:t xml:space="preserve"> </w:t>
      </w:r>
      <w:r>
        <w:rPr>
          <w:spacing w:val="-5"/>
        </w:rPr>
        <w:t>1.</w:t>
      </w:r>
    </w:p>
    <w:p w14:paraId="48FF2AEB" w14:textId="77777777" w:rsidR="00020B51" w:rsidRDefault="00020B51">
      <w:pPr>
        <w:pStyle w:val="BodyText"/>
        <w:spacing w:before="41"/>
      </w:pPr>
    </w:p>
    <w:p w14:paraId="001E44D4" w14:textId="77777777" w:rsidR="00020B51" w:rsidRDefault="00B229D3">
      <w:pPr>
        <w:pStyle w:val="ListParagraph"/>
        <w:numPr>
          <w:ilvl w:val="1"/>
          <w:numId w:val="7"/>
        </w:numPr>
        <w:tabs>
          <w:tab w:val="left" w:pos="350"/>
        </w:tabs>
        <w:ind w:left="350" w:hanging="327"/>
      </w:pPr>
      <w:r>
        <w:t>The</w:t>
      </w:r>
      <w:r>
        <w:rPr>
          <w:spacing w:val="-2"/>
        </w:rPr>
        <w:t xml:space="preserve"> </w:t>
      </w:r>
      <w:r>
        <w:t>Services</w:t>
      </w:r>
      <w:r>
        <w:rPr>
          <w:spacing w:val="-1"/>
        </w:rPr>
        <w:t xml:space="preserve"> </w:t>
      </w:r>
      <w:r>
        <w:t>shall</w:t>
      </w:r>
      <w:r>
        <w:rPr>
          <w:spacing w:val="-3"/>
        </w:rPr>
        <w:t xml:space="preserve"> </w:t>
      </w:r>
      <w:r>
        <w:t>be</w:t>
      </w:r>
      <w:r>
        <w:rPr>
          <w:spacing w:val="-1"/>
        </w:rPr>
        <w:t xml:space="preserve"> </w:t>
      </w:r>
      <w:r>
        <w:rPr>
          <w:spacing w:val="-2"/>
        </w:rPr>
        <w:t>delivered:</w:t>
      </w:r>
    </w:p>
    <w:p w14:paraId="24433496" w14:textId="77777777" w:rsidR="00020B51" w:rsidRDefault="00020B51">
      <w:pPr>
        <w:pStyle w:val="BodyText"/>
        <w:spacing w:before="42"/>
      </w:pPr>
    </w:p>
    <w:p w14:paraId="4145217B" w14:textId="77777777" w:rsidR="00020B51" w:rsidRDefault="00B229D3">
      <w:pPr>
        <w:pStyle w:val="ListParagraph"/>
        <w:numPr>
          <w:ilvl w:val="2"/>
          <w:numId w:val="7"/>
        </w:numPr>
        <w:tabs>
          <w:tab w:val="left" w:pos="743"/>
        </w:tabs>
        <w:ind w:hanging="360"/>
      </w:pPr>
      <w:r>
        <w:t>In</w:t>
      </w:r>
      <w:r>
        <w:rPr>
          <w:spacing w:val="-8"/>
        </w:rPr>
        <w:t xml:space="preserve"> </w:t>
      </w:r>
      <w:r>
        <w:t>accordance</w:t>
      </w:r>
      <w:r>
        <w:rPr>
          <w:spacing w:val="-6"/>
        </w:rPr>
        <w:t xml:space="preserve"> </w:t>
      </w:r>
      <w:r>
        <w:t>with</w:t>
      </w:r>
      <w:r>
        <w:rPr>
          <w:spacing w:val="-6"/>
        </w:rPr>
        <w:t xml:space="preserve"> </w:t>
      </w:r>
      <w:r>
        <w:t>applicable</w:t>
      </w:r>
      <w:r>
        <w:rPr>
          <w:spacing w:val="-7"/>
        </w:rPr>
        <w:t xml:space="preserve"> </w:t>
      </w:r>
      <w:r>
        <w:t>NFQ</w:t>
      </w:r>
      <w:r>
        <w:rPr>
          <w:spacing w:val="-6"/>
        </w:rPr>
        <w:t xml:space="preserve"> </w:t>
      </w:r>
      <w:r>
        <w:t>level</w:t>
      </w:r>
      <w:r>
        <w:rPr>
          <w:spacing w:val="-7"/>
        </w:rPr>
        <w:t xml:space="preserve"> </w:t>
      </w:r>
      <w:r>
        <w:rPr>
          <w:spacing w:val="-2"/>
        </w:rPr>
        <w:t>requirements;</w:t>
      </w:r>
    </w:p>
    <w:p w14:paraId="14223C62" w14:textId="77777777" w:rsidR="00020B51" w:rsidRDefault="00B229D3">
      <w:pPr>
        <w:pStyle w:val="ListParagraph"/>
        <w:numPr>
          <w:ilvl w:val="2"/>
          <w:numId w:val="7"/>
        </w:numPr>
        <w:tabs>
          <w:tab w:val="left" w:pos="743"/>
        </w:tabs>
        <w:spacing w:before="41"/>
        <w:ind w:hanging="360"/>
      </w:pPr>
      <w:r>
        <w:t>In</w:t>
      </w:r>
      <w:r>
        <w:rPr>
          <w:spacing w:val="-12"/>
        </w:rPr>
        <w:t xml:space="preserve"> </w:t>
      </w:r>
      <w:r>
        <w:t>compliance</w:t>
      </w:r>
      <w:r>
        <w:rPr>
          <w:spacing w:val="-8"/>
        </w:rPr>
        <w:t xml:space="preserve"> </w:t>
      </w:r>
      <w:r>
        <w:t>with</w:t>
      </w:r>
      <w:r>
        <w:rPr>
          <w:spacing w:val="-8"/>
        </w:rPr>
        <w:t xml:space="preserve"> </w:t>
      </w:r>
      <w:r>
        <w:t>relevant</w:t>
      </w:r>
      <w:r>
        <w:rPr>
          <w:spacing w:val="-8"/>
        </w:rPr>
        <w:t xml:space="preserve"> </w:t>
      </w:r>
      <w:r>
        <w:t>awarding</w:t>
      </w:r>
      <w:r>
        <w:rPr>
          <w:spacing w:val="-9"/>
        </w:rPr>
        <w:t xml:space="preserve"> </w:t>
      </w:r>
      <w:r>
        <w:t>body</w:t>
      </w:r>
      <w:r>
        <w:rPr>
          <w:spacing w:val="-8"/>
        </w:rPr>
        <w:t xml:space="preserve"> </w:t>
      </w:r>
      <w:r>
        <w:t>standards</w:t>
      </w:r>
      <w:r>
        <w:rPr>
          <w:spacing w:val="-10"/>
        </w:rPr>
        <w:t xml:space="preserve"> </w:t>
      </w:r>
      <w:r>
        <w:t>(where</w:t>
      </w:r>
      <w:r>
        <w:rPr>
          <w:spacing w:val="-8"/>
        </w:rPr>
        <w:t xml:space="preserve"> </w:t>
      </w:r>
      <w:r>
        <w:rPr>
          <w:spacing w:val="-2"/>
        </w:rPr>
        <w:t>applicable);</w:t>
      </w:r>
    </w:p>
    <w:p w14:paraId="00734722" w14:textId="77777777" w:rsidR="00020B51" w:rsidRDefault="00B229D3">
      <w:pPr>
        <w:pStyle w:val="ListParagraph"/>
        <w:numPr>
          <w:ilvl w:val="2"/>
          <w:numId w:val="7"/>
        </w:numPr>
        <w:tabs>
          <w:tab w:val="left" w:pos="743"/>
        </w:tabs>
        <w:spacing w:before="39"/>
        <w:ind w:hanging="360"/>
      </w:pPr>
      <w:r>
        <w:t>In</w:t>
      </w:r>
      <w:r>
        <w:rPr>
          <w:spacing w:val="-8"/>
        </w:rPr>
        <w:t xml:space="preserve"> </w:t>
      </w:r>
      <w:r>
        <w:t>accordance</w:t>
      </w:r>
      <w:r>
        <w:rPr>
          <w:spacing w:val="-5"/>
        </w:rPr>
        <w:t xml:space="preserve"> </w:t>
      </w:r>
      <w:r>
        <w:t>with</w:t>
      </w:r>
      <w:r>
        <w:rPr>
          <w:spacing w:val="-6"/>
        </w:rPr>
        <w:t xml:space="preserve"> </w:t>
      </w:r>
      <w:r>
        <w:t>all</w:t>
      </w:r>
      <w:r>
        <w:rPr>
          <w:spacing w:val="-6"/>
        </w:rPr>
        <w:t xml:space="preserve"> </w:t>
      </w:r>
      <w:r>
        <w:t>applicable</w:t>
      </w:r>
      <w:r>
        <w:rPr>
          <w:spacing w:val="-5"/>
        </w:rPr>
        <w:t xml:space="preserve"> </w:t>
      </w:r>
      <w:r>
        <w:rPr>
          <w:spacing w:val="-2"/>
        </w:rPr>
        <w:t>legislation;</w:t>
      </w:r>
    </w:p>
    <w:p w14:paraId="617C9A6C" w14:textId="77777777" w:rsidR="00020B51" w:rsidRDefault="00B229D3">
      <w:pPr>
        <w:pStyle w:val="ListParagraph"/>
        <w:numPr>
          <w:ilvl w:val="2"/>
          <w:numId w:val="7"/>
        </w:numPr>
        <w:tabs>
          <w:tab w:val="left" w:pos="743"/>
        </w:tabs>
        <w:spacing w:before="41"/>
        <w:ind w:hanging="360"/>
      </w:pPr>
      <w:r>
        <w:t>With</w:t>
      </w:r>
      <w:r>
        <w:rPr>
          <w:spacing w:val="-5"/>
        </w:rPr>
        <w:t xml:space="preserve"> </w:t>
      </w:r>
      <w:r>
        <w:t>reasonable</w:t>
      </w:r>
      <w:r>
        <w:rPr>
          <w:spacing w:val="-8"/>
        </w:rPr>
        <w:t xml:space="preserve"> </w:t>
      </w:r>
      <w:r>
        <w:t>skill,</w:t>
      </w:r>
      <w:r>
        <w:rPr>
          <w:spacing w:val="-5"/>
        </w:rPr>
        <w:t xml:space="preserve"> </w:t>
      </w:r>
      <w:r>
        <w:t>care</w:t>
      </w:r>
      <w:r>
        <w:rPr>
          <w:spacing w:val="-7"/>
        </w:rPr>
        <w:t xml:space="preserve"> </w:t>
      </w:r>
      <w:r>
        <w:t>and</w:t>
      </w:r>
      <w:r>
        <w:rPr>
          <w:spacing w:val="-5"/>
        </w:rPr>
        <w:t xml:space="preserve"> </w:t>
      </w:r>
      <w:r>
        <w:rPr>
          <w:spacing w:val="-2"/>
        </w:rPr>
        <w:t>diligence.</w:t>
      </w:r>
    </w:p>
    <w:p w14:paraId="043D0E7C" w14:textId="77777777" w:rsidR="00020B51" w:rsidRDefault="00020B51">
      <w:pPr>
        <w:pStyle w:val="BodyText"/>
        <w:spacing w:before="41"/>
      </w:pPr>
    </w:p>
    <w:p w14:paraId="3561638B" w14:textId="77777777" w:rsidR="00020B51" w:rsidRDefault="00B229D3">
      <w:pPr>
        <w:pStyle w:val="ListParagraph"/>
        <w:numPr>
          <w:ilvl w:val="1"/>
          <w:numId w:val="7"/>
        </w:numPr>
        <w:tabs>
          <w:tab w:val="left" w:pos="350"/>
        </w:tabs>
        <w:spacing w:before="1" w:line="276" w:lineRule="auto"/>
        <w:ind w:right="193" w:firstLine="0"/>
      </w:pPr>
      <w:r>
        <w:t>The</w:t>
      </w:r>
      <w:r>
        <w:rPr>
          <w:spacing w:val="-5"/>
        </w:rPr>
        <w:t xml:space="preserve"> </w:t>
      </w:r>
      <w:r>
        <w:t>Contractor</w:t>
      </w:r>
      <w:r>
        <w:rPr>
          <w:spacing w:val="-5"/>
        </w:rPr>
        <w:t xml:space="preserve"> </w:t>
      </w:r>
      <w:r>
        <w:t>shall</w:t>
      </w:r>
      <w:r>
        <w:rPr>
          <w:spacing w:val="-5"/>
        </w:rPr>
        <w:t xml:space="preserve"> </w:t>
      </w:r>
      <w:r>
        <w:t>provide</w:t>
      </w:r>
      <w:r>
        <w:rPr>
          <w:spacing w:val="-5"/>
        </w:rPr>
        <w:t xml:space="preserve"> </w:t>
      </w:r>
      <w:r>
        <w:t>the</w:t>
      </w:r>
      <w:r>
        <w:rPr>
          <w:spacing w:val="-5"/>
        </w:rPr>
        <w:t xml:space="preserve"> </w:t>
      </w:r>
      <w:r>
        <w:t>named</w:t>
      </w:r>
      <w:r>
        <w:rPr>
          <w:spacing w:val="-5"/>
        </w:rPr>
        <w:t xml:space="preserve"> </w:t>
      </w:r>
      <w:r>
        <w:t>tutor(s)</w:t>
      </w:r>
      <w:r>
        <w:rPr>
          <w:spacing w:val="-5"/>
        </w:rPr>
        <w:t xml:space="preserve"> </w:t>
      </w:r>
      <w:r>
        <w:t>identified</w:t>
      </w:r>
      <w:r>
        <w:rPr>
          <w:spacing w:val="-5"/>
        </w:rPr>
        <w:t xml:space="preserve"> </w:t>
      </w:r>
      <w:r>
        <w:t>in</w:t>
      </w:r>
      <w:r>
        <w:rPr>
          <w:spacing w:val="-6"/>
        </w:rPr>
        <w:t xml:space="preserve"> </w:t>
      </w:r>
      <w:r>
        <w:t>its</w:t>
      </w:r>
      <w:r>
        <w:rPr>
          <w:spacing w:val="-7"/>
        </w:rPr>
        <w:t xml:space="preserve"> </w:t>
      </w:r>
      <w:r>
        <w:t>tender</w:t>
      </w:r>
      <w:r>
        <w:rPr>
          <w:spacing w:val="-7"/>
        </w:rPr>
        <w:t xml:space="preserve"> </w:t>
      </w:r>
      <w:r>
        <w:t>submission.</w:t>
      </w:r>
      <w:r>
        <w:rPr>
          <w:spacing w:val="-5"/>
        </w:rPr>
        <w:t xml:space="preserve"> </w:t>
      </w:r>
      <w:r>
        <w:t>Substitution of tutors shall require prior written approval of the ETB.</w:t>
      </w:r>
    </w:p>
    <w:p w14:paraId="7434A3AF" w14:textId="77777777" w:rsidR="00020B51" w:rsidRDefault="00020B51">
      <w:pPr>
        <w:pStyle w:val="BodyText"/>
        <w:spacing w:before="91"/>
      </w:pPr>
    </w:p>
    <w:p w14:paraId="227868C3" w14:textId="77777777" w:rsidR="00020B51" w:rsidRDefault="00B229D3">
      <w:pPr>
        <w:pStyle w:val="Heading2"/>
        <w:numPr>
          <w:ilvl w:val="0"/>
          <w:numId w:val="7"/>
        </w:numPr>
        <w:tabs>
          <w:tab w:val="left" w:pos="277"/>
        </w:tabs>
        <w:ind w:left="277" w:hanging="254"/>
      </w:pPr>
      <w:r>
        <w:rPr>
          <w:color w:val="397B21"/>
        </w:rPr>
        <w:t>Fees</w:t>
      </w:r>
      <w:r>
        <w:rPr>
          <w:color w:val="397B21"/>
          <w:spacing w:val="7"/>
        </w:rPr>
        <w:t xml:space="preserve"> </w:t>
      </w:r>
      <w:r>
        <w:rPr>
          <w:color w:val="397B21"/>
        </w:rPr>
        <w:t>and</w:t>
      </w:r>
      <w:r>
        <w:rPr>
          <w:color w:val="397B21"/>
          <w:spacing w:val="8"/>
        </w:rPr>
        <w:t xml:space="preserve"> </w:t>
      </w:r>
      <w:r>
        <w:rPr>
          <w:color w:val="397B21"/>
          <w:spacing w:val="-2"/>
        </w:rPr>
        <w:t>Payment</w:t>
      </w:r>
    </w:p>
    <w:p w14:paraId="0057C1CF" w14:textId="77777777" w:rsidR="00020B51" w:rsidRDefault="00020B51">
      <w:pPr>
        <w:pStyle w:val="BodyText"/>
        <w:spacing w:before="1"/>
        <w:rPr>
          <w:b/>
          <w:sz w:val="26"/>
        </w:rPr>
      </w:pPr>
    </w:p>
    <w:p w14:paraId="41B2C1D2" w14:textId="77777777" w:rsidR="00020B51" w:rsidRDefault="00B229D3">
      <w:pPr>
        <w:pStyle w:val="ListParagraph"/>
        <w:numPr>
          <w:ilvl w:val="1"/>
          <w:numId w:val="7"/>
        </w:numPr>
        <w:tabs>
          <w:tab w:val="left" w:pos="350"/>
        </w:tabs>
        <w:ind w:left="350" w:hanging="327"/>
      </w:pPr>
      <w:r>
        <w:t>The</w:t>
      </w:r>
      <w:r>
        <w:rPr>
          <w:spacing w:val="-7"/>
        </w:rPr>
        <w:t xml:space="preserve"> </w:t>
      </w:r>
      <w:r>
        <w:t>ETB</w:t>
      </w:r>
      <w:r>
        <w:rPr>
          <w:spacing w:val="-4"/>
        </w:rPr>
        <w:t xml:space="preserve"> </w:t>
      </w:r>
      <w:r>
        <w:t>shall</w:t>
      </w:r>
      <w:r>
        <w:rPr>
          <w:spacing w:val="-6"/>
        </w:rPr>
        <w:t xml:space="preserve"> </w:t>
      </w:r>
      <w:r>
        <w:t>pay</w:t>
      </w:r>
      <w:r>
        <w:rPr>
          <w:spacing w:val="-6"/>
        </w:rPr>
        <w:t xml:space="preserve"> </w:t>
      </w:r>
      <w:r>
        <w:t>the</w:t>
      </w:r>
      <w:r>
        <w:rPr>
          <w:spacing w:val="-6"/>
        </w:rPr>
        <w:t xml:space="preserve"> </w:t>
      </w:r>
      <w:r>
        <w:t>Contractor</w:t>
      </w:r>
      <w:r>
        <w:rPr>
          <w:spacing w:val="-5"/>
        </w:rPr>
        <w:t xml:space="preserve"> </w:t>
      </w:r>
      <w:r>
        <w:t>the</w:t>
      </w:r>
      <w:r>
        <w:rPr>
          <w:spacing w:val="-4"/>
        </w:rPr>
        <w:t xml:space="preserve"> </w:t>
      </w:r>
      <w:r>
        <w:t>Fees</w:t>
      </w:r>
      <w:r>
        <w:rPr>
          <w:spacing w:val="-4"/>
        </w:rPr>
        <w:t xml:space="preserve"> </w:t>
      </w:r>
      <w:r>
        <w:t>set</w:t>
      </w:r>
      <w:r>
        <w:rPr>
          <w:spacing w:val="-4"/>
        </w:rPr>
        <w:t xml:space="preserve"> </w:t>
      </w:r>
      <w:r>
        <w:t>out</w:t>
      </w:r>
      <w:r>
        <w:rPr>
          <w:spacing w:val="-5"/>
        </w:rPr>
        <w:t xml:space="preserve"> </w:t>
      </w:r>
      <w:r>
        <w:t>in</w:t>
      </w:r>
      <w:r>
        <w:rPr>
          <w:spacing w:val="-5"/>
        </w:rPr>
        <w:t xml:space="preserve"> </w:t>
      </w:r>
      <w:r>
        <w:t>Schedule</w:t>
      </w:r>
      <w:r>
        <w:rPr>
          <w:spacing w:val="-4"/>
        </w:rPr>
        <w:t xml:space="preserve"> </w:t>
      </w:r>
      <w:r>
        <w:rPr>
          <w:spacing w:val="-5"/>
        </w:rPr>
        <w:t>2.</w:t>
      </w:r>
    </w:p>
    <w:p w14:paraId="01C261CC" w14:textId="77777777" w:rsidR="00020B51" w:rsidRDefault="00020B51">
      <w:pPr>
        <w:pStyle w:val="BodyText"/>
        <w:spacing w:before="41"/>
      </w:pPr>
    </w:p>
    <w:p w14:paraId="192E7C12" w14:textId="77777777" w:rsidR="00020B51" w:rsidRDefault="00B229D3">
      <w:pPr>
        <w:pStyle w:val="ListParagraph"/>
        <w:numPr>
          <w:ilvl w:val="1"/>
          <w:numId w:val="7"/>
        </w:numPr>
        <w:tabs>
          <w:tab w:val="left" w:pos="350"/>
        </w:tabs>
        <w:spacing w:line="273" w:lineRule="auto"/>
        <w:ind w:right="34" w:firstLine="0"/>
      </w:pPr>
      <w:r>
        <w:t>The</w:t>
      </w:r>
      <w:r>
        <w:rPr>
          <w:spacing w:val="-3"/>
        </w:rPr>
        <w:t xml:space="preserve"> </w:t>
      </w:r>
      <w:r>
        <w:t>Fees</w:t>
      </w:r>
      <w:r>
        <w:rPr>
          <w:spacing w:val="-5"/>
        </w:rPr>
        <w:t xml:space="preserve"> </w:t>
      </w:r>
      <w:r>
        <w:t>are</w:t>
      </w:r>
      <w:r>
        <w:rPr>
          <w:spacing w:val="-3"/>
        </w:rPr>
        <w:t xml:space="preserve"> </w:t>
      </w:r>
      <w:r>
        <w:t>fully</w:t>
      </w:r>
      <w:r>
        <w:rPr>
          <w:spacing w:val="-3"/>
        </w:rPr>
        <w:t xml:space="preserve"> </w:t>
      </w:r>
      <w:r>
        <w:t>inclusive</w:t>
      </w:r>
      <w:r>
        <w:rPr>
          <w:spacing w:val="-3"/>
        </w:rPr>
        <w:t xml:space="preserve"> </w:t>
      </w:r>
      <w:r>
        <w:t>and</w:t>
      </w:r>
      <w:r>
        <w:rPr>
          <w:spacing w:val="-4"/>
        </w:rPr>
        <w:t xml:space="preserve"> </w:t>
      </w:r>
      <w:r>
        <w:t>include</w:t>
      </w:r>
      <w:r>
        <w:rPr>
          <w:spacing w:val="-5"/>
        </w:rPr>
        <w:t xml:space="preserve"> </w:t>
      </w:r>
      <w:r>
        <w:t>all</w:t>
      </w:r>
      <w:r>
        <w:rPr>
          <w:spacing w:val="-4"/>
        </w:rPr>
        <w:t xml:space="preserve"> </w:t>
      </w:r>
      <w:r>
        <w:t>costs</w:t>
      </w:r>
      <w:r>
        <w:rPr>
          <w:spacing w:val="-2"/>
        </w:rPr>
        <w:t xml:space="preserve"> </w:t>
      </w:r>
      <w:r>
        <w:t>associated</w:t>
      </w:r>
      <w:r>
        <w:rPr>
          <w:spacing w:val="-6"/>
        </w:rPr>
        <w:t xml:space="preserve"> </w:t>
      </w:r>
      <w:r>
        <w:t>with</w:t>
      </w:r>
      <w:r>
        <w:rPr>
          <w:spacing w:val="-4"/>
        </w:rPr>
        <w:t xml:space="preserve"> </w:t>
      </w:r>
      <w:r>
        <w:t>delivery</w:t>
      </w:r>
      <w:r>
        <w:rPr>
          <w:spacing w:val="-2"/>
        </w:rPr>
        <w:t xml:space="preserve"> </w:t>
      </w:r>
      <w:r>
        <w:t>of</w:t>
      </w:r>
      <w:r>
        <w:rPr>
          <w:spacing w:val="-6"/>
        </w:rPr>
        <w:t xml:space="preserve"> </w:t>
      </w:r>
      <w:r>
        <w:t>the</w:t>
      </w:r>
      <w:r>
        <w:rPr>
          <w:spacing w:val="-5"/>
        </w:rPr>
        <w:t xml:space="preserve"> </w:t>
      </w:r>
      <w:r>
        <w:t>Services,</w:t>
      </w:r>
      <w:r>
        <w:rPr>
          <w:spacing w:val="-3"/>
        </w:rPr>
        <w:t xml:space="preserve"> </w:t>
      </w:r>
      <w:r>
        <w:t>including but not limited to:</w:t>
      </w:r>
    </w:p>
    <w:p w14:paraId="275A716B" w14:textId="77777777" w:rsidR="00020B51" w:rsidRDefault="00020B51">
      <w:pPr>
        <w:pStyle w:val="BodyText"/>
        <w:spacing w:before="8"/>
      </w:pPr>
    </w:p>
    <w:p w14:paraId="53BDED29" w14:textId="77777777" w:rsidR="00020B51" w:rsidRDefault="00B229D3">
      <w:pPr>
        <w:pStyle w:val="ListParagraph"/>
        <w:numPr>
          <w:ilvl w:val="2"/>
          <w:numId w:val="7"/>
        </w:numPr>
        <w:tabs>
          <w:tab w:val="left" w:pos="743"/>
        </w:tabs>
        <w:ind w:hanging="360"/>
        <w:rPr>
          <w:rFonts w:ascii="Symbol" w:hAnsi="Symbol"/>
        </w:rPr>
      </w:pPr>
      <w:r>
        <w:rPr>
          <w:spacing w:val="-2"/>
        </w:rPr>
        <w:t>Tutor</w:t>
      </w:r>
      <w:r>
        <w:rPr>
          <w:spacing w:val="-8"/>
        </w:rPr>
        <w:t xml:space="preserve"> </w:t>
      </w:r>
      <w:r>
        <w:rPr>
          <w:spacing w:val="-2"/>
        </w:rPr>
        <w:t>fees;</w:t>
      </w:r>
    </w:p>
    <w:p w14:paraId="38402F30" w14:textId="77777777" w:rsidR="00020B51" w:rsidRDefault="00B229D3">
      <w:pPr>
        <w:pStyle w:val="ListParagraph"/>
        <w:numPr>
          <w:ilvl w:val="2"/>
          <w:numId w:val="7"/>
        </w:numPr>
        <w:tabs>
          <w:tab w:val="left" w:pos="743"/>
        </w:tabs>
        <w:spacing w:before="39"/>
        <w:ind w:hanging="360"/>
        <w:rPr>
          <w:rFonts w:ascii="Symbol" w:hAnsi="Symbol"/>
        </w:rPr>
      </w:pPr>
      <w:r>
        <w:rPr>
          <w:spacing w:val="-2"/>
        </w:rPr>
        <w:t>Administration;</w:t>
      </w:r>
    </w:p>
    <w:p w14:paraId="115F107E" w14:textId="77777777" w:rsidR="00020B51" w:rsidRDefault="00B229D3">
      <w:pPr>
        <w:pStyle w:val="ListParagraph"/>
        <w:numPr>
          <w:ilvl w:val="2"/>
          <w:numId w:val="7"/>
        </w:numPr>
        <w:tabs>
          <w:tab w:val="left" w:pos="743"/>
        </w:tabs>
        <w:spacing w:before="41"/>
        <w:ind w:hanging="360"/>
        <w:rPr>
          <w:rFonts w:ascii="Symbol" w:hAnsi="Symbol"/>
        </w:rPr>
      </w:pPr>
      <w:r>
        <w:rPr>
          <w:spacing w:val="-2"/>
        </w:rPr>
        <w:t>Overheads;</w:t>
      </w:r>
    </w:p>
    <w:p w14:paraId="07087344" w14:textId="77777777" w:rsidR="00020B51" w:rsidRDefault="00B229D3">
      <w:pPr>
        <w:pStyle w:val="ListParagraph"/>
        <w:numPr>
          <w:ilvl w:val="2"/>
          <w:numId w:val="7"/>
        </w:numPr>
        <w:tabs>
          <w:tab w:val="left" w:pos="743"/>
        </w:tabs>
        <w:spacing w:before="39"/>
        <w:ind w:hanging="360"/>
        <w:rPr>
          <w:rFonts w:ascii="Symbol" w:hAnsi="Symbol"/>
        </w:rPr>
      </w:pPr>
      <w:r>
        <w:rPr>
          <w:spacing w:val="-2"/>
        </w:rPr>
        <w:t>Insurance;</w:t>
      </w:r>
    </w:p>
    <w:p w14:paraId="6A3AA1BC" w14:textId="77777777" w:rsidR="00020B51" w:rsidRDefault="00B229D3">
      <w:pPr>
        <w:pStyle w:val="ListParagraph"/>
        <w:numPr>
          <w:ilvl w:val="3"/>
          <w:numId w:val="7"/>
        </w:numPr>
        <w:tabs>
          <w:tab w:val="left" w:pos="1462"/>
        </w:tabs>
        <w:spacing w:before="41"/>
        <w:ind w:left="1462" w:hanging="359"/>
      </w:pPr>
      <w:r>
        <w:t>Public</w:t>
      </w:r>
      <w:r>
        <w:rPr>
          <w:spacing w:val="-8"/>
        </w:rPr>
        <w:t xml:space="preserve"> </w:t>
      </w:r>
      <w:r>
        <w:t>Liability:</w:t>
      </w:r>
      <w:r>
        <w:rPr>
          <w:spacing w:val="-7"/>
        </w:rPr>
        <w:t xml:space="preserve"> </w:t>
      </w:r>
      <w:r>
        <w:rPr>
          <w:spacing w:val="-2"/>
        </w:rPr>
        <w:t>€6.5m</w:t>
      </w:r>
    </w:p>
    <w:p w14:paraId="665BA5AD" w14:textId="77777777" w:rsidR="00020B51" w:rsidRDefault="00B229D3">
      <w:pPr>
        <w:pStyle w:val="ListParagraph"/>
        <w:numPr>
          <w:ilvl w:val="3"/>
          <w:numId w:val="7"/>
        </w:numPr>
        <w:tabs>
          <w:tab w:val="left" w:pos="1462"/>
        </w:tabs>
        <w:spacing w:before="34"/>
        <w:ind w:left="1462" w:hanging="359"/>
      </w:pPr>
      <w:r>
        <w:t>Employer’s</w:t>
      </w:r>
      <w:r>
        <w:rPr>
          <w:spacing w:val="-14"/>
        </w:rPr>
        <w:t xml:space="preserve"> </w:t>
      </w:r>
      <w:r>
        <w:t>Liability:</w:t>
      </w:r>
      <w:r>
        <w:rPr>
          <w:spacing w:val="-10"/>
        </w:rPr>
        <w:t xml:space="preserve"> </w:t>
      </w:r>
      <w:r>
        <w:rPr>
          <w:spacing w:val="-4"/>
        </w:rPr>
        <w:t>€13m</w:t>
      </w:r>
    </w:p>
    <w:p w14:paraId="64EFCBC4" w14:textId="1608DC37" w:rsidR="00020B51" w:rsidRDefault="00B229D3">
      <w:pPr>
        <w:pStyle w:val="ListParagraph"/>
        <w:numPr>
          <w:ilvl w:val="3"/>
          <w:numId w:val="7"/>
        </w:numPr>
        <w:tabs>
          <w:tab w:val="left" w:pos="1462"/>
        </w:tabs>
        <w:spacing w:before="32"/>
        <w:ind w:left="1462" w:hanging="359"/>
      </w:pPr>
      <w:r>
        <w:rPr>
          <w:spacing w:val="-2"/>
        </w:rPr>
        <w:t>Professional</w:t>
      </w:r>
      <w:r>
        <w:rPr>
          <w:spacing w:val="8"/>
        </w:rPr>
        <w:t xml:space="preserve"> </w:t>
      </w:r>
      <w:r>
        <w:rPr>
          <w:spacing w:val="-2"/>
        </w:rPr>
        <w:t>Indemnity:</w:t>
      </w:r>
      <w:r>
        <w:rPr>
          <w:spacing w:val="10"/>
        </w:rPr>
        <w:t xml:space="preserve"> </w:t>
      </w:r>
      <w:r>
        <w:rPr>
          <w:spacing w:val="-4"/>
        </w:rPr>
        <w:t>€1m</w:t>
      </w:r>
    </w:p>
    <w:p w14:paraId="5E6909F3" w14:textId="77777777" w:rsidR="00020B51" w:rsidRDefault="00B229D3">
      <w:pPr>
        <w:pStyle w:val="ListParagraph"/>
        <w:numPr>
          <w:ilvl w:val="2"/>
          <w:numId w:val="7"/>
        </w:numPr>
        <w:tabs>
          <w:tab w:val="left" w:pos="743"/>
        </w:tabs>
        <w:spacing w:before="34"/>
        <w:ind w:hanging="360"/>
        <w:rPr>
          <w:rFonts w:ascii="Symbol" w:hAnsi="Symbol"/>
        </w:rPr>
      </w:pPr>
      <w:r>
        <w:t>Travel</w:t>
      </w:r>
      <w:r>
        <w:rPr>
          <w:spacing w:val="-13"/>
        </w:rPr>
        <w:t xml:space="preserve"> </w:t>
      </w:r>
      <w:r>
        <w:t>and</w:t>
      </w:r>
      <w:r>
        <w:rPr>
          <w:spacing w:val="-12"/>
        </w:rPr>
        <w:t xml:space="preserve"> </w:t>
      </w:r>
      <w:r>
        <w:t>subsistence</w:t>
      </w:r>
      <w:r>
        <w:rPr>
          <w:spacing w:val="-12"/>
        </w:rPr>
        <w:t xml:space="preserve"> </w:t>
      </w:r>
      <w:r>
        <w:t>(if</w:t>
      </w:r>
      <w:r>
        <w:rPr>
          <w:spacing w:val="-10"/>
        </w:rPr>
        <w:t xml:space="preserve"> </w:t>
      </w:r>
      <w:r>
        <w:rPr>
          <w:spacing w:val="-2"/>
        </w:rPr>
        <w:t>applicable);</w:t>
      </w:r>
    </w:p>
    <w:p w14:paraId="7EAF90C1" w14:textId="77777777" w:rsidR="00020B51" w:rsidRDefault="00B229D3">
      <w:pPr>
        <w:pStyle w:val="ListParagraph"/>
        <w:numPr>
          <w:ilvl w:val="2"/>
          <w:numId w:val="7"/>
        </w:numPr>
        <w:tabs>
          <w:tab w:val="left" w:pos="743"/>
        </w:tabs>
        <w:spacing w:before="42"/>
        <w:ind w:hanging="360"/>
        <w:rPr>
          <w:rFonts w:ascii="Symbol" w:hAnsi="Symbol"/>
        </w:rPr>
      </w:pPr>
      <w:r>
        <w:t>Certification</w:t>
      </w:r>
      <w:r>
        <w:rPr>
          <w:spacing w:val="-11"/>
        </w:rPr>
        <w:t xml:space="preserve"> </w:t>
      </w:r>
      <w:r>
        <w:t>and</w:t>
      </w:r>
      <w:r>
        <w:rPr>
          <w:spacing w:val="-10"/>
        </w:rPr>
        <w:t xml:space="preserve"> </w:t>
      </w:r>
      <w:r>
        <w:t>Quality</w:t>
      </w:r>
      <w:r>
        <w:rPr>
          <w:spacing w:val="-9"/>
        </w:rPr>
        <w:t xml:space="preserve"> </w:t>
      </w:r>
      <w:r>
        <w:t>Assurance</w:t>
      </w:r>
      <w:r>
        <w:rPr>
          <w:spacing w:val="-8"/>
        </w:rPr>
        <w:t xml:space="preserve"> </w:t>
      </w:r>
      <w:r>
        <w:rPr>
          <w:spacing w:val="-2"/>
        </w:rPr>
        <w:t>costs;</w:t>
      </w:r>
    </w:p>
    <w:p w14:paraId="30514861" w14:textId="77777777" w:rsidR="00020B51" w:rsidRDefault="00B229D3">
      <w:pPr>
        <w:pStyle w:val="ListParagraph"/>
        <w:numPr>
          <w:ilvl w:val="2"/>
          <w:numId w:val="7"/>
        </w:numPr>
        <w:tabs>
          <w:tab w:val="left" w:pos="743"/>
        </w:tabs>
        <w:spacing w:before="39"/>
        <w:ind w:hanging="360"/>
        <w:rPr>
          <w:rFonts w:ascii="Symbol" w:hAnsi="Symbol"/>
        </w:rPr>
      </w:pPr>
      <w:r>
        <w:t>Consumables</w:t>
      </w:r>
      <w:r>
        <w:rPr>
          <w:spacing w:val="-7"/>
        </w:rPr>
        <w:t xml:space="preserve"> </w:t>
      </w:r>
      <w:r>
        <w:t>(unless</w:t>
      </w:r>
      <w:r>
        <w:rPr>
          <w:spacing w:val="-7"/>
        </w:rPr>
        <w:t xml:space="preserve"> </w:t>
      </w:r>
      <w:r>
        <w:t>otherwise</w:t>
      </w:r>
      <w:r>
        <w:rPr>
          <w:spacing w:val="-6"/>
        </w:rPr>
        <w:t xml:space="preserve"> </w:t>
      </w:r>
      <w:r>
        <w:t>specified</w:t>
      </w:r>
      <w:r>
        <w:rPr>
          <w:spacing w:val="-7"/>
        </w:rPr>
        <w:t xml:space="preserve"> </w:t>
      </w:r>
      <w:r>
        <w:t>in</w:t>
      </w:r>
      <w:r>
        <w:rPr>
          <w:spacing w:val="-7"/>
        </w:rPr>
        <w:t xml:space="preserve"> </w:t>
      </w:r>
      <w:r>
        <w:t>Schedule</w:t>
      </w:r>
      <w:r>
        <w:rPr>
          <w:spacing w:val="-8"/>
        </w:rPr>
        <w:t xml:space="preserve"> </w:t>
      </w:r>
      <w:r>
        <w:rPr>
          <w:spacing w:val="-5"/>
        </w:rPr>
        <w:t>2).</w:t>
      </w:r>
    </w:p>
    <w:p w14:paraId="39528C47" w14:textId="77777777" w:rsidR="00020B51" w:rsidRDefault="00020B51">
      <w:pPr>
        <w:pStyle w:val="BodyText"/>
        <w:spacing w:before="41"/>
      </w:pPr>
    </w:p>
    <w:p w14:paraId="2EDC4DDF" w14:textId="77777777" w:rsidR="00020B51" w:rsidRDefault="00B229D3">
      <w:pPr>
        <w:pStyle w:val="ListParagraph"/>
        <w:numPr>
          <w:ilvl w:val="1"/>
          <w:numId w:val="7"/>
        </w:numPr>
        <w:tabs>
          <w:tab w:val="left" w:pos="352"/>
        </w:tabs>
        <w:ind w:left="352" w:hanging="329"/>
      </w:pPr>
      <w:r>
        <w:t>No</w:t>
      </w:r>
      <w:r>
        <w:rPr>
          <w:spacing w:val="-5"/>
        </w:rPr>
        <w:t xml:space="preserve"> </w:t>
      </w:r>
      <w:r>
        <w:t>additional</w:t>
      </w:r>
      <w:r>
        <w:rPr>
          <w:spacing w:val="-7"/>
        </w:rPr>
        <w:t xml:space="preserve"> </w:t>
      </w:r>
      <w:r>
        <w:t>charges</w:t>
      </w:r>
      <w:r>
        <w:rPr>
          <w:spacing w:val="-5"/>
        </w:rPr>
        <w:t xml:space="preserve"> </w:t>
      </w:r>
      <w:r>
        <w:t>shall</w:t>
      </w:r>
      <w:r>
        <w:rPr>
          <w:spacing w:val="-6"/>
        </w:rPr>
        <w:t xml:space="preserve"> </w:t>
      </w:r>
      <w:r>
        <w:t>be</w:t>
      </w:r>
      <w:r>
        <w:rPr>
          <w:spacing w:val="-5"/>
        </w:rPr>
        <w:t xml:space="preserve"> </w:t>
      </w:r>
      <w:r>
        <w:t>payable</w:t>
      </w:r>
      <w:r>
        <w:rPr>
          <w:spacing w:val="-5"/>
        </w:rPr>
        <w:t xml:space="preserve"> </w:t>
      </w:r>
      <w:r>
        <w:t>unless</w:t>
      </w:r>
      <w:r>
        <w:rPr>
          <w:spacing w:val="-5"/>
        </w:rPr>
        <w:t xml:space="preserve"> </w:t>
      </w:r>
      <w:r>
        <w:t>agreed</w:t>
      </w:r>
      <w:r>
        <w:rPr>
          <w:spacing w:val="-5"/>
        </w:rPr>
        <w:t xml:space="preserve"> </w:t>
      </w:r>
      <w:r>
        <w:t>in</w:t>
      </w:r>
      <w:r>
        <w:rPr>
          <w:spacing w:val="-6"/>
        </w:rPr>
        <w:t xml:space="preserve"> </w:t>
      </w:r>
      <w:r>
        <w:t>writing</w:t>
      </w:r>
      <w:r>
        <w:rPr>
          <w:spacing w:val="-6"/>
        </w:rPr>
        <w:t xml:space="preserve"> </w:t>
      </w:r>
      <w:r>
        <w:t>in</w:t>
      </w:r>
      <w:r>
        <w:rPr>
          <w:spacing w:val="-5"/>
        </w:rPr>
        <w:t xml:space="preserve"> </w:t>
      </w:r>
      <w:r>
        <w:t>advance</w:t>
      </w:r>
      <w:r>
        <w:rPr>
          <w:spacing w:val="-7"/>
        </w:rPr>
        <w:t xml:space="preserve"> </w:t>
      </w:r>
      <w:r>
        <w:t>by</w:t>
      </w:r>
      <w:r>
        <w:rPr>
          <w:spacing w:val="-9"/>
        </w:rPr>
        <w:t xml:space="preserve"> </w:t>
      </w:r>
      <w:r>
        <w:t>the</w:t>
      </w:r>
      <w:r>
        <w:rPr>
          <w:spacing w:val="-5"/>
        </w:rPr>
        <w:t xml:space="preserve"> </w:t>
      </w:r>
      <w:r>
        <w:rPr>
          <w:spacing w:val="-4"/>
        </w:rPr>
        <w:t>ETB.</w:t>
      </w:r>
    </w:p>
    <w:p w14:paraId="54A421D4" w14:textId="77777777" w:rsidR="00020B51" w:rsidRDefault="00020B51">
      <w:pPr>
        <w:pStyle w:val="BodyText"/>
        <w:spacing w:before="41"/>
      </w:pPr>
    </w:p>
    <w:p w14:paraId="37B2963C" w14:textId="77777777" w:rsidR="00020B51" w:rsidRDefault="00B229D3">
      <w:pPr>
        <w:pStyle w:val="ListParagraph"/>
        <w:numPr>
          <w:ilvl w:val="1"/>
          <w:numId w:val="7"/>
        </w:numPr>
        <w:tabs>
          <w:tab w:val="left" w:pos="350"/>
        </w:tabs>
        <w:spacing w:line="278" w:lineRule="auto"/>
        <w:ind w:right="805" w:firstLine="0"/>
      </w:pPr>
      <w:r>
        <w:t>Payment</w:t>
      </w:r>
      <w:r>
        <w:rPr>
          <w:spacing w:val="-6"/>
        </w:rPr>
        <w:t xml:space="preserve"> </w:t>
      </w:r>
      <w:r>
        <w:t>shall</w:t>
      </w:r>
      <w:r>
        <w:rPr>
          <w:spacing w:val="-4"/>
        </w:rPr>
        <w:t xml:space="preserve"> </w:t>
      </w:r>
      <w:r>
        <w:t>be</w:t>
      </w:r>
      <w:r>
        <w:rPr>
          <w:spacing w:val="-4"/>
        </w:rPr>
        <w:t xml:space="preserve"> </w:t>
      </w:r>
      <w:r>
        <w:t>made</w:t>
      </w:r>
      <w:r>
        <w:rPr>
          <w:spacing w:val="-8"/>
        </w:rPr>
        <w:t xml:space="preserve"> </w:t>
      </w:r>
      <w:r>
        <w:t>in</w:t>
      </w:r>
      <w:r>
        <w:rPr>
          <w:spacing w:val="-6"/>
        </w:rPr>
        <w:t xml:space="preserve"> </w:t>
      </w:r>
      <w:r>
        <w:t>accordance</w:t>
      </w:r>
      <w:r>
        <w:rPr>
          <w:spacing w:val="-4"/>
        </w:rPr>
        <w:t xml:space="preserve"> </w:t>
      </w:r>
      <w:r>
        <w:t>with</w:t>
      </w:r>
      <w:r>
        <w:rPr>
          <w:spacing w:val="-4"/>
        </w:rPr>
        <w:t xml:space="preserve"> </w:t>
      </w:r>
      <w:r>
        <w:t>the</w:t>
      </w:r>
      <w:r>
        <w:rPr>
          <w:spacing w:val="-6"/>
        </w:rPr>
        <w:t xml:space="preserve"> </w:t>
      </w:r>
      <w:r>
        <w:t>agreed</w:t>
      </w:r>
      <w:r>
        <w:rPr>
          <w:spacing w:val="-5"/>
        </w:rPr>
        <w:t xml:space="preserve"> </w:t>
      </w:r>
      <w:r>
        <w:t>milestone</w:t>
      </w:r>
      <w:r>
        <w:rPr>
          <w:spacing w:val="-6"/>
        </w:rPr>
        <w:t xml:space="preserve"> </w:t>
      </w:r>
      <w:r>
        <w:t>schedule</w:t>
      </w:r>
      <w:r>
        <w:rPr>
          <w:spacing w:val="-4"/>
        </w:rPr>
        <w:t xml:space="preserve"> </w:t>
      </w:r>
      <w:r>
        <w:t>and</w:t>
      </w:r>
      <w:r>
        <w:rPr>
          <w:spacing w:val="-5"/>
        </w:rPr>
        <w:t xml:space="preserve"> </w:t>
      </w:r>
      <w:r>
        <w:t>subject</w:t>
      </w:r>
      <w:r>
        <w:rPr>
          <w:spacing w:val="-4"/>
        </w:rPr>
        <w:t xml:space="preserve"> </w:t>
      </w:r>
      <w:r>
        <w:t>to satisfactory performance.</w:t>
      </w:r>
    </w:p>
    <w:p w14:paraId="593A5BEE" w14:textId="77777777" w:rsidR="00020B51" w:rsidRDefault="00020B51">
      <w:pPr>
        <w:pStyle w:val="BodyText"/>
        <w:spacing w:before="86"/>
      </w:pPr>
    </w:p>
    <w:p w14:paraId="2EE59506" w14:textId="77777777" w:rsidR="00020B51" w:rsidRDefault="00B229D3">
      <w:pPr>
        <w:pStyle w:val="Heading2"/>
        <w:numPr>
          <w:ilvl w:val="0"/>
          <w:numId w:val="7"/>
        </w:numPr>
        <w:tabs>
          <w:tab w:val="left" w:pos="277"/>
        </w:tabs>
        <w:ind w:left="277" w:hanging="254"/>
      </w:pPr>
      <w:r>
        <w:rPr>
          <w:color w:val="397B21"/>
        </w:rPr>
        <w:t>Contractor</w:t>
      </w:r>
      <w:r>
        <w:rPr>
          <w:color w:val="397B21"/>
          <w:spacing w:val="22"/>
        </w:rPr>
        <w:t xml:space="preserve"> </w:t>
      </w:r>
      <w:r>
        <w:rPr>
          <w:color w:val="397B21"/>
          <w:spacing w:val="-2"/>
        </w:rPr>
        <w:t>Obligations</w:t>
      </w:r>
    </w:p>
    <w:p w14:paraId="3892DFAC" w14:textId="77777777" w:rsidR="00020B51" w:rsidRDefault="00020B51">
      <w:pPr>
        <w:pStyle w:val="BodyText"/>
        <w:spacing w:before="1"/>
        <w:rPr>
          <w:b/>
          <w:sz w:val="26"/>
        </w:rPr>
      </w:pPr>
    </w:p>
    <w:p w14:paraId="759B90D0" w14:textId="77777777" w:rsidR="00020B51" w:rsidRDefault="00B229D3">
      <w:pPr>
        <w:pStyle w:val="BodyText"/>
        <w:ind w:left="23"/>
      </w:pPr>
      <w:r>
        <w:t>The</w:t>
      </w:r>
      <w:r>
        <w:rPr>
          <w:spacing w:val="-8"/>
        </w:rPr>
        <w:t xml:space="preserve"> </w:t>
      </w:r>
      <w:r>
        <w:t>Contractor</w:t>
      </w:r>
      <w:r>
        <w:rPr>
          <w:spacing w:val="-7"/>
        </w:rPr>
        <w:t xml:space="preserve"> </w:t>
      </w:r>
      <w:r>
        <w:rPr>
          <w:spacing w:val="-2"/>
        </w:rPr>
        <w:t>shall:</w:t>
      </w:r>
    </w:p>
    <w:p w14:paraId="6C0F78C4" w14:textId="77777777" w:rsidR="00020B51" w:rsidRDefault="00020B51">
      <w:pPr>
        <w:pStyle w:val="BodyText"/>
        <w:spacing w:before="41"/>
      </w:pPr>
    </w:p>
    <w:p w14:paraId="2898E520" w14:textId="77777777" w:rsidR="00020B51" w:rsidRDefault="00B229D3">
      <w:pPr>
        <w:pStyle w:val="ListParagraph"/>
        <w:numPr>
          <w:ilvl w:val="1"/>
          <w:numId w:val="7"/>
        </w:numPr>
        <w:tabs>
          <w:tab w:val="left" w:pos="350"/>
        </w:tabs>
        <w:spacing w:before="1"/>
        <w:ind w:left="350" w:hanging="327"/>
      </w:pPr>
      <w:r>
        <w:t>Maintain</w:t>
      </w:r>
      <w:r>
        <w:rPr>
          <w:spacing w:val="-12"/>
        </w:rPr>
        <w:t xml:space="preserve"> </w:t>
      </w:r>
      <w:r>
        <w:t>appropriate</w:t>
      </w:r>
      <w:r>
        <w:rPr>
          <w:spacing w:val="-9"/>
        </w:rPr>
        <w:t xml:space="preserve"> </w:t>
      </w:r>
      <w:r>
        <w:t>qualifications</w:t>
      </w:r>
      <w:r>
        <w:rPr>
          <w:spacing w:val="-10"/>
        </w:rPr>
        <w:t xml:space="preserve"> </w:t>
      </w:r>
      <w:r>
        <w:t>and</w:t>
      </w:r>
      <w:r>
        <w:rPr>
          <w:spacing w:val="-11"/>
        </w:rPr>
        <w:t xml:space="preserve"> </w:t>
      </w:r>
      <w:r>
        <w:t>experience</w:t>
      </w:r>
      <w:r>
        <w:rPr>
          <w:spacing w:val="-10"/>
        </w:rPr>
        <w:t xml:space="preserve"> </w:t>
      </w:r>
      <w:r>
        <w:t>for</w:t>
      </w:r>
      <w:r>
        <w:rPr>
          <w:spacing w:val="-12"/>
        </w:rPr>
        <w:t xml:space="preserve"> </w:t>
      </w:r>
      <w:r>
        <w:t>all</w:t>
      </w:r>
      <w:r>
        <w:rPr>
          <w:spacing w:val="-9"/>
        </w:rPr>
        <w:t xml:space="preserve"> </w:t>
      </w:r>
      <w:r>
        <w:t>tutors</w:t>
      </w:r>
      <w:r>
        <w:rPr>
          <w:spacing w:val="-10"/>
        </w:rPr>
        <w:t xml:space="preserve"> </w:t>
      </w:r>
      <w:r>
        <w:rPr>
          <w:spacing w:val="-2"/>
        </w:rPr>
        <w:t>engaged.</w:t>
      </w:r>
    </w:p>
    <w:p w14:paraId="0C9AC216" w14:textId="77777777" w:rsidR="00020B51" w:rsidRDefault="00020B51">
      <w:pPr>
        <w:pStyle w:val="BodyText"/>
        <w:spacing w:before="43"/>
      </w:pPr>
    </w:p>
    <w:p w14:paraId="28148815" w14:textId="77777777" w:rsidR="00020B51" w:rsidRDefault="00B229D3">
      <w:pPr>
        <w:pStyle w:val="ListParagraph"/>
        <w:numPr>
          <w:ilvl w:val="1"/>
          <w:numId w:val="7"/>
        </w:numPr>
        <w:tabs>
          <w:tab w:val="left" w:pos="350"/>
        </w:tabs>
        <w:ind w:left="350" w:hanging="327"/>
      </w:pPr>
      <w:r>
        <w:t>Maintain</w:t>
      </w:r>
      <w:r>
        <w:rPr>
          <w:spacing w:val="-15"/>
        </w:rPr>
        <w:t xml:space="preserve"> </w:t>
      </w:r>
      <w:r>
        <w:t>appropriate</w:t>
      </w:r>
      <w:r>
        <w:rPr>
          <w:spacing w:val="-12"/>
        </w:rPr>
        <w:t xml:space="preserve"> </w:t>
      </w:r>
      <w:r>
        <w:t>insurance</w:t>
      </w:r>
      <w:r>
        <w:rPr>
          <w:spacing w:val="-12"/>
        </w:rPr>
        <w:t xml:space="preserve"> </w:t>
      </w:r>
      <w:r>
        <w:t>cover,</w:t>
      </w:r>
      <w:r>
        <w:rPr>
          <w:spacing w:val="-12"/>
        </w:rPr>
        <w:t xml:space="preserve"> </w:t>
      </w:r>
      <w:r>
        <w:t>including</w:t>
      </w:r>
      <w:r>
        <w:rPr>
          <w:spacing w:val="-12"/>
        </w:rPr>
        <w:t xml:space="preserve"> </w:t>
      </w:r>
      <w:r>
        <w:t>public</w:t>
      </w:r>
      <w:r>
        <w:rPr>
          <w:spacing w:val="-12"/>
        </w:rPr>
        <w:t xml:space="preserve"> </w:t>
      </w:r>
      <w:r>
        <w:t>liability</w:t>
      </w:r>
      <w:r>
        <w:rPr>
          <w:spacing w:val="-11"/>
        </w:rPr>
        <w:t xml:space="preserve"> </w:t>
      </w:r>
      <w:r>
        <w:t>and</w:t>
      </w:r>
      <w:r>
        <w:rPr>
          <w:spacing w:val="-13"/>
        </w:rPr>
        <w:t xml:space="preserve"> </w:t>
      </w:r>
      <w:r>
        <w:t>professional</w:t>
      </w:r>
      <w:r>
        <w:rPr>
          <w:spacing w:val="-11"/>
        </w:rPr>
        <w:t xml:space="preserve"> </w:t>
      </w:r>
      <w:r>
        <w:rPr>
          <w:spacing w:val="-2"/>
        </w:rPr>
        <w:t>indemnity.</w:t>
      </w:r>
    </w:p>
    <w:p w14:paraId="36B5490C" w14:textId="77777777" w:rsidR="00020B51" w:rsidRDefault="00020B51">
      <w:pPr>
        <w:pStyle w:val="ListParagraph"/>
        <w:sectPr w:rsidR="00020B51">
          <w:pgSz w:w="11910" w:h="16840"/>
          <w:pgMar w:top="1340" w:right="1417" w:bottom="1120" w:left="1417" w:header="751" w:footer="939" w:gutter="0"/>
          <w:cols w:space="720"/>
        </w:sectPr>
      </w:pPr>
    </w:p>
    <w:p w14:paraId="63C02CC5" w14:textId="77777777" w:rsidR="00020B51" w:rsidRDefault="00B229D3">
      <w:pPr>
        <w:pStyle w:val="ListParagraph"/>
        <w:numPr>
          <w:ilvl w:val="1"/>
          <w:numId w:val="7"/>
        </w:numPr>
        <w:tabs>
          <w:tab w:val="left" w:pos="352"/>
        </w:tabs>
        <w:spacing w:before="90"/>
        <w:ind w:left="352" w:hanging="329"/>
      </w:pPr>
      <w:r>
        <w:lastRenderedPageBreak/>
        <w:t>Comply</w:t>
      </w:r>
      <w:r>
        <w:rPr>
          <w:spacing w:val="-11"/>
        </w:rPr>
        <w:t xml:space="preserve"> </w:t>
      </w:r>
      <w:r>
        <w:t>with</w:t>
      </w:r>
      <w:r>
        <w:rPr>
          <w:spacing w:val="-9"/>
        </w:rPr>
        <w:t xml:space="preserve"> </w:t>
      </w:r>
      <w:r>
        <w:t>safeguarding</w:t>
      </w:r>
      <w:r>
        <w:rPr>
          <w:spacing w:val="-10"/>
        </w:rPr>
        <w:t xml:space="preserve"> </w:t>
      </w:r>
      <w:r>
        <w:t>and</w:t>
      </w:r>
      <w:r>
        <w:rPr>
          <w:spacing w:val="-11"/>
        </w:rPr>
        <w:t xml:space="preserve"> </w:t>
      </w:r>
      <w:r>
        <w:t>vetting</w:t>
      </w:r>
      <w:r>
        <w:rPr>
          <w:spacing w:val="-10"/>
        </w:rPr>
        <w:t xml:space="preserve"> </w:t>
      </w:r>
      <w:r>
        <w:rPr>
          <w:spacing w:val="-2"/>
        </w:rPr>
        <w:t>requirements.</w:t>
      </w:r>
    </w:p>
    <w:p w14:paraId="5E82727B" w14:textId="77777777" w:rsidR="00020B51" w:rsidRDefault="00020B51">
      <w:pPr>
        <w:pStyle w:val="BodyText"/>
        <w:spacing w:before="42"/>
      </w:pPr>
    </w:p>
    <w:p w14:paraId="4D6ECE9F" w14:textId="77777777" w:rsidR="00020B51" w:rsidRDefault="00B229D3">
      <w:pPr>
        <w:pStyle w:val="ListParagraph"/>
        <w:numPr>
          <w:ilvl w:val="1"/>
          <w:numId w:val="7"/>
        </w:numPr>
        <w:tabs>
          <w:tab w:val="left" w:pos="352"/>
        </w:tabs>
        <w:ind w:left="352" w:hanging="329"/>
      </w:pPr>
      <w:r>
        <w:t>Comply</w:t>
      </w:r>
      <w:r>
        <w:rPr>
          <w:spacing w:val="-9"/>
        </w:rPr>
        <w:t xml:space="preserve"> </w:t>
      </w:r>
      <w:r>
        <w:t>with</w:t>
      </w:r>
      <w:r>
        <w:rPr>
          <w:spacing w:val="-8"/>
        </w:rPr>
        <w:t xml:space="preserve"> </w:t>
      </w:r>
      <w:r>
        <w:t>data</w:t>
      </w:r>
      <w:r>
        <w:rPr>
          <w:spacing w:val="-10"/>
        </w:rPr>
        <w:t xml:space="preserve"> </w:t>
      </w:r>
      <w:r>
        <w:t>protection</w:t>
      </w:r>
      <w:r>
        <w:rPr>
          <w:spacing w:val="-8"/>
        </w:rPr>
        <w:t xml:space="preserve"> </w:t>
      </w:r>
      <w:r>
        <w:rPr>
          <w:spacing w:val="-2"/>
        </w:rPr>
        <w:t>legislation.</w:t>
      </w:r>
    </w:p>
    <w:p w14:paraId="2EF97FDB" w14:textId="77777777" w:rsidR="00020B51" w:rsidRDefault="00020B51">
      <w:pPr>
        <w:pStyle w:val="BodyText"/>
        <w:spacing w:before="41"/>
      </w:pPr>
    </w:p>
    <w:p w14:paraId="34AAC316" w14:textId="77777777" w:rsidR="00020B51" w:rsidRDefault="00B229D3">
      <w:pPr>
        <w:pStyle w:val="ListParagraph"/>
        <w:numPr>
          <w:ilvl w:val="1"/>
          <w:numId w:val="7"/>
        </w:numPr>
        <w:tabs>
          <w:tab w:val="left" w:pos="350"/>
        </w:tabs>
        <w:ind w:left="350" w:hanging="327"/>
      </w:pPr>
      <w:r>
        <w:t>Maintain</w:t>
      </w:r>
      <w:r>
        <w:rPr>
          <w:spacing w:val="-14"/>
        </w:rPr>
        <w:t xml:space="preserve"> </w:t>
      </w:r>
      <w:r>
        <w:t>appropriate</w:t>
      </w:r>
      <w:r>
        <w:rPr>
          <w:spacing w:val="-11"/>
        </w:rPr>
        <w:t xml:space="preserve"> </w:t>
      </w:r>
      <w:r>
        <w:t>health</w:t>
      </w:r>
      <w:r>
        <w:rPr>
          <w:spacing w:val="-10"/>
        </w:rPr>
        <w:t xml:space="preserve"> </w:t>
      </w:r>
      <w:r>
        <w:t>and</w:t>
      </w:r>
      <w:r>
        <w:rPr>
          <w:spacing w:val="-11"/>
        </w:rPr>
        <w:t xml:space="preserve"> </w:t>
      </w:r>
      <w:r>
        <w:t>safety</w:t>
      </w:r>
      <w:r>
        <w:rPr>
          <w:spacing w:val="-10"/>
        </w:rPr>
        <w:t xml:space="preserve"> </w:t>
      </w:r>
      <w:r>
        <w:rPr>
          <w:spacing w:val="-2"/>
        </w:rPr>
        <w:t>standards.</w:t>
      </w:r>
    </w:p>
    <w:p w14:paraId="160AE442" w14:textId="77777777" w:rsidR="00020B51" w:rsidRDefault="00020B51">
      <w:pPr>
        <w:pStyle w:val="BodyText"/>
        <w:spacing w:before="44"/>
      </w:pPr>
    </w:p>
    <w:p w14:paraId="3AE37378" w14:textId="77777777" w:rsidR="00020B51" w:rsidRDefault="00B229D3">
      <w:pPr>
        <w:pStyle w:val="ListParagraph"/>
        <w:numPr>
          <w:ilvl w:val="1"/>
          <w:numId w:val="7"/>
        </w:numPr>
        <w:tabs>
          <w:tab w:val="left" w:pos="350"/>
        </w:tabs>
        <w:ind w:left="350" w:hanging="327"/>
      </w:pPr>
      <w:r>
        <w:t>Provide</w:t>
      </w:r>
      <w:r>
        <w:rPr>
          <w:spacing w:val="-10"/>
        </w:rPr>
        <w:t xml:space="preserve"> </w:t>
      </w:r>
      <w:r>
        <w:t>reasonable</w:t>
      </w:r>
      <w:r>
        <w:rPr>
          <w:spacing w:val="-9"/>
        </w:rPr>
        <w:t xml:space="preserve"> </w:t>
      </w:r>
      <w:r>
        <w:t>reports</w:t>
      </w:r>
      <w:r>
        <w:rPr>
          <w:spacing w:val="-7"/>
        </w:rPr>
        <w:t xml:space="preserve"> </w:t>
      </w:r>
      <w:r>
        <w:t>as</w:t>
      </w:r>
      <w:r>
        <w:rPr>
          <w:spacing w:val="-8"/>
        </w:rPr>
        <w:t xml:space="preserve"> </w:t>
      </w:r>
      <w:r>
        <w:t>required</w:t>
      </w:r>
      <w:r>
        <w:rPr>
          <w:spacing w:val="-7"/>
        </w:rPr>
        <w:t xml:space="preserve"> </w:t>
      </w:r>
      <w:r>
        <w:t>by</w:t>
      </w:r>
      <w:r>
        <w:rPr>
          <w:spacing w:val="-8"/>
        </w:rPr>
        <w:t xml:space="preserve"> </w:t>
      </w:r>
      <w:r>
        <w:t>the</w:t>
      </w:r>
      <w:r>
        <w:rPr>
          <w:spacing w:val="-7"/>
        </w:rPr>
        <w:t xml:space="preserve"> </w:t>
      </w:r>
      <w:r>
        <w:rPr>
          <w:spacing w:val="-4"/>
        </w:rPr>
        <w:t>ETB.</w:t>
      </w:r>
    </w:p>
    <w:p w14:paraId="42D1A4FA" w14:textId="77777777" w:rsidR="00020B51" w:rsidRDefault="00020B51">
      <w:pPr>
        <w:pStyle w:val="BodyText"/>
        <w:spacing w:before="130"/>
      </w:pPr>
    </w:p>
    <w:p w14:paraId="7FB2D140" w14:textId="77777777" w:rsidR="00020B51" w:rsidRDefault="00B229D3">
      <w:pPr>
        <w:pStyle w:val="Heading2"/>
        <w:numPr>
          <w:ilvl w:val="0"/>
          <w:numId w:val="7"/>
        </w:numPr>
        <w:tabs>
          <w:tab w:val="left" w:pos="277"/>
        </w:tabs>
        <w:ind w:left="277" w:hanging="254"/>
      </w:pPr>
      <w:r>
        <w:rPr>
          <w:color w:val="397B21"/>
          <w:spacing w:val="-2"/>
        </w:rPr>
        <w:t>Variation</w:t>
      </w:r>
    </w:p>
    <w:p w14:paraId="0A127A91" w14:textId="77777777" w:rsidR="00020B51" w:rsidRDefault="00020B51">
      <w:pPr>
        <w:pStyle w:val="BodyText"/>
        <w:spacing w:before="1"/>
        <w:rPr>
          <w:b/>
          <w:sz w:val="26"/>
        </w:rPr>
      </w:pPr>
    </w:p>
    <w:p w14:paraId="01F4B8F6" w14:textId="77777777" w:rsidR="00020B51" w:rsidRDefault="00B229D3">
      <w:pPr>
        <w:pStyle w:val="ListParagraph"/>
        <w:numPr>
          <w:ilvl w:val="1"/>
          <w:numId w:val="7"/>
        </w:numPr>
        <w:tabs>
          <w:tab w:val="left" w:pos="352"/>
        </w:tabs>
        <w:ind w:left="352" w:hanging="329"/>
      </w:pPr>
      <w:r>
        <w:t>No</w:t>
      </w:r>
      <w:r>
        <w:rPr>
          <w:spacing w:val="-4"/>
        </w:rPr>
        <w:t xml:space="preserve"> </w:t>
      </w:r>
      <w:r>
        <w:t>variation</w:t>
      </w:r>
      <w:r>
        <w:rPr>
          <w:spacing w:val="-6"/>
        </w:rPr>
        <w:t xml:space="preserve"> </w:t>
      </w:r>
      <w:r>
        <w:t>to</w:t>
      </w:r>
      <w:r>
        <w:rPr>
          <w:spacing w:val="-7"/>
        </w:rPr>
        <w:t xml:space="preserve"> </w:t>
      </w:r>
      <w:r>
        <w:t>this</w:t>
      </w:r>
      <w:r>
        <w:rPr>
          <w:spacing w:val="-4"/>
        </w:rPr>
        <w:t xml:space="preserve"> </w:t>
      </w:r>
      <w:r>
        <w:t>Agreement</w:t>
      </w:r>
      <w:r>
        <w:rPr>
          <w:spacing w:val="-5"/>
        </w:rPr>
        <w:t xml:space="preserve"> </w:t>
      </w:r>
      <w:r>
        <w:t>shall</w:t>
      </w:r>
      <w:r>
        <w:rPr>
          <w:spacing w:val="-6"/>
        </w:rPr>
        <w:t xml:space="preserve"> </w:t>
      </w:r>
      <w:r>
        <w:t>be</w:t>
      </w:r>
      <w:r>
        <w:rPr>
          <w:spacing w:val="-4"/>
        </w:rPr>
        <w:t xml:space="preserve"> </w:t>
      </w:r>
      <w:r>
        <w:t>valid</w:t>
      </w:r>
      <w:r>
        <w:rPr>
          <w:spacing w:val="-6"/>
        </w:rPr>
        <w:t xml:space="preserve"> </w:t>
      </w:r>
      <w:r>
        <w:t>unless</w:t>
      </w:r>
      <w:r>
        <w:rPr>
          <w:spacing w:val="-5"/>
        </w:rPr>
        <w:t xml:space="preserve"> </w:t>
      </w:r>
      <w:r>
        <w:t>agreed</w:t>
      </w:r>
      <w:r>
        <w:rPr>
          <w:spacing w:val="-6"/>
        </w:rPr>
        <w:t xml:space="preserve"> </w:t>
      </w:r>
      <w:r>
        <w:t>in</w:t>
      </w:r>
      <w:r>
        <w:rPr>
          <w:spacing w:val="-8"/>
        </w:rPr>
        <w:t xml:space="preserve"> </w:t>
      </w:r>
      <w:r>
        <w:t>writing</w:t>
      </w:r>
      <w:r>
        <w:rPr>
          <w:spacing w:val="-6"/>
        </w:rPr>
        <w:t xml:space="preserve"> </w:t>
      </w:r>
      <w:r>
        <w:t>and</w:t>
      </w:r>
      <w:r>
        <w:rPr>
          <w:spacing w:val="-6"/>
        </w:rPr>
        <w:t xml:space="preserve"> </w:t>
      </w:r>
      <w:r>
        <w:t>signed</w:t>
      </w:r>
      <w:r>
        <w:rPr>
          <w:spacing w:val="-5"/>
        </w:rPr>
        <w:t xml:space="preserve"> </w:t>
      </w:r>
      <w:r>
        <w:t>by</w:t>
      </w:r>
      <w:r>
        <w:rPr>
          <w:spacing w:val="-6"/>
        </w:rPr>
        <w:t xml:space="preserve"> </w:t>
      </w:r>
      <w:r>
        <w:t>both</w:t>
      </w:r>
      <w:r>
        <w:rPr>
          <w:spacing w:val="-5"/>
        </w:rPr>
        <w:t xml:space="preserve"> </w:t>
      </w:r>
      <w:r>
        <w:rPr>
          <w:spacing w:val="-2"/>
        </w:rPr>
        <w:t>parties.</w:t>
      </w:r>
    </w:p>
    <w:p w14:paraId="24687642" w14:textId="77777777" w:rsidR="00020B51" w:rsidRDefault="00020B51">
      <w:pPr>
        <w:pStyle w:val="BodyText"/>
        <w:spacing w:before="42"/>
      </w:pPr>
    </w:p>
    <w:p w14:paraId="568D80FE" w14:textId="77777777" w:rsidR="00020B51" w:rsidRDefault="00B229D3">
      <w:pPr>
        <w:pStyle w:val="ListParagraph"/>
        <w:numPr>
          <w:ilvl w:val="1"/>
          <w:numId w:val="7"/>
        </w:numPr>
        <w:tabs>
          <w:tab w:val="left" w:pos="352"/>
        </w:tabs>
        <w:spacing w:line="276" w:lineRule="auto"/>
        <w:ind w:right="773" w:firstLine="0"/>
      </w:pPr>
      <w:r>
        <w:t>Any</w:t>
      </w:r>
      <w:r>
        <w:rPr>
          <w:spacing w:val="-4"/>
        </w:rPr>
        <w:t xml:space="preserve"> </w:t>
      </w:r>
      <w:r>
        <w:t>variation</w:t>
      </w:r>
      <w:r>
        <w:rPr>
          <w:spacing w:val="-4"/>
        </w:rPr>
        <w:t xml:space="preserve"> </w:t>
      </w:r>
      <w:r>
        <w:t>must</w:t>
      </w:r>
      <w:r>
        <w:rPr>
          <w:spacing w:val="-5"/>
        </w:rPr>
        <w:t xml:space="preserve"> </w:t>
      </w:r>
      <w:r>
        <w:t>remain</w:t>
      </w:r>
      <w:r>
        <w:rPr>
          <w:spacing w:val="-5"/>
        </w:rPr>
        <w:t xml:space="preserve"> </w:t>
      </w:r>
      <w:r>
        <w:t>within</w:t>
      </w:r>
      <w:r>
        <w:rPr>
          <w:spacing w:val="-5"/>
        </w:rPr>
        <w:t xml:space="preserve"> </w:t>
      </w:r>
      <w:r>
        <w:t>the</w:t>
      </w:r>
      <w:r>
        <w:rPr>
          <w:spacing w:val="-5"/>
        </w:rPr>
        <w:t xml:space="preserve"> </w:t>
      </w:r>
      <w:r>
        <w:t>original</w:t>
      </w:r>
      <w:r>
        <w:rPr>
          <w:spacing w:val="-4"/>
        </w:rPr>
        <w:t xml:space="preserve"> </w:t>
      </w:r>
      <w:r>
        <w:t>scope</w:t>
      </w:r>
      <w:r>
        <w:rPr>
          <w:spacing w:val="-4"/>
        </w:rPr>
        <w:t xml:space="preserve"> </w:t>
      </w:r>
      <w:r>
        <w:t>of</w:t>
      </w:r>
      <w:r>
        <w:rPr>
          <w:spacing w:val="-6"/>
        </w:rPr>
        <w:t xml:space="preserve"> </w:t>
      </w:r>
      <w:r>
        <w:t>the</w:t>
      </w:r>
      <w:r>
        <w:rPr>
          <w:spacing w:val="-4"/>
        </w:rPr>
        <w:t xml:space="preserve"> </w:t>
      </w:r>
      <w:r>
        <w:t>Services</w:t>
      </w:r>
      <w:r>
        <w:rPr>
          <w:spacing w:val="-5"/>
        </w:rPr>
        <w:t xml:space="preserve"> </w:t>
      </w:r>
      <w:r>
        <w:t>and</w:t>
      </w:r>
      <w:r>
        <w:rPr>
          <w:spacing w:val="-4"/>
        </w:rPr>
        <w:t xml:space="preserve"> </w:t>
      </w:r>
      <w:r>
        <w:t>shall</w:t>
      </w:r>
      <w:r>
        <w:rPr>
          <w:spacing w:val="-4"/>
        </w:rPr>
        <w:t xml:space="preserve"> </w:t>
      </w:r>
      <w:r>
        <w:t>comply</w:t>
      </w:r>
      <w:r>
        <w:rPr>
          <w:spacing w:val="-4"/>
        </w:rPr>
        <w:t xml:space="preserve"> </w:t>
      </w:r>
      <w:r>
        <w:t>with applicable procurement legislation.</w:t>
      </w:r>
    </w:p>
    <w:p w14:paraId="0D9A77E7" w14:textId="77777777" w:rsidR="00020B51" w:rsidRDefault="00020B51">
      <w:pPr>
        <w:pStyle w:val="BodyText"/>
        <w:spacing w:before="91"/>
      </w:pPr>
    </w:p>
    <w:p w14:paraId="79F69468" w14:textId="77777777" w:rsidR="00020B51" w:rsidRDefault="00B229D3">
      <w:pPr>
        <w:pStyle w:val="Heading2"/>
        <w:numPr>
          <w:ilvl w:val="0"/>
          <w:numId w:val="7"/>
        </w:numPr>
        <w:tabs>
          <w:tab w:val="left" w:pos="277"/>
        </w:tabs>
        <w:ind w:left="277" w:hanging="254"/>
      </w:pPr>
      <w:r>
        <w:rPr>
          <w:color w:val="397B21"/>
          <w:spacing w:val="-2"/>
        </w:rPr>
        <w:t>Termination</w:t>
      </w:r>
    </w:p>
    <w:p w14:paraId="03A86288" w14:textId="77777777" w:rsidR="00020B51" w:rsidRDefault="00B229D3">
      <w:pPr>
        <w:pStyle w:val="ListParagraph"/>
        <w:numPr>
          <w:ilvl w:val="1"/>
          <w:numId w:val="7"/>
        </w:numPr>
        <w:tabs>
          <w:tab w:val="left" w:pos="376"/>
        </w:tabs>
        <w:spacing w:before="316"/>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pacing w:val="-2"/>
          <w:sz w:val="24"/>
        </w:rPr>
        <w:t xml:space="preserve"> </w:t>
      </w:r>
      <w:r>
        <w:rPr>
          <w:color w:val="397B21"/>
          <w:spacing w:val="-8"/>
          <w:sz w:val="24"/>
        </w:rPr>
        <w:t>Convenience</w:t>
      </w:r>
    </w:p>
    <w:p w14:paraId="6DD89B8C" w14:textId="77777777" w:rsidR="00020B51" w:rsidRDefault="00B229D3">
      <w:pPr>
        <w:spacing w:before="127" w:line="276" w:lineRule="auto"/>
        <w:ind w:left="23" w:right="133"/>
        <w:jc w:val="both"/>
        <w:rPr>
          <w:sz w:val="24"/>
        </w:rPr>
      </w:pPr>
      <w:r>
        <w:rPr>
          <w:sz w:val="24"/>
        </w:rPr>
        <w:t>The</w:t>
      </w:r>
      <w:r>
        <w:rPr>
          <w:spacing w:val="-6"/>
          <w:sz w:val="24"/>
        </w:rPr>
        <w:t xml:space="preserve"> </w:t>
      </w:r>
      <w:r>
        <w:rPr>
          <w:sz w:val="24"/>
        </w:rPr>
        <w:t>ETB</w:t>
      </w:r>
      <w:r>
        <w:rPr>
          <w:spacing w:val="-6"/>
          <w:sz w:val="24"/>
        </w:rPr>
        <w:t xml:space="preserve"> </w:t>
      </w:r>
      <w:r>
        <w:rPr>
          <w:sz w:val="24"/>
        </w:rPr>
        <w:t>may</w:t>
      </w:r>
      <w:r>
        <w:rPr>
          <w:spacing w:val="-5"/>
          <w:sz w:val="24"/>
        </w:rPr>
        <w:t xml:space="preserve"> </w:t>
      </w:r>
      <w:r>
        <w:rPr>
          <w:sz w:val="24"/>
        </w:rPr>
        <w:t>terminate</w:t>
      </w:r>
      <w:r>
        <w:rPr>
          <w:spacing w:val="-4"/>
          <w:sz w:val="24"/>
        </w:rPr>
        <w:t xml:space="preserve"> </w:t>
      </w:r>
      <w:r>
        <w:rPr>
          <w:sz w:val="24"/>
        </w:rPr>
        <w:t>this</w:t>
      </w:r>
      <w:r>
        <w:rPr>
          <w:spacing w:val="-5"/>
          <w:sz w:val="24"/>
        </w:rPr>
        <w:t xml:space="preserve"> </w:t>
      </w:r>
      <w:r>
        <w:rPr>
          <w:sz w:val="24"/>
        </w:rPr>
        <w:t>Agreement</w:t>
      </w:r>
      <w:r>
        <w:rPr>
          <w:spacing w:val="-6"/>
          <w:sz w:val="24"/>
        </w:rPr>
        <w:t xml:space="preserve"> </w:t>
      </w:r>
      <w:r>
        <w:rPr>
          <w:sz w:val="24"/>
        </w:rPr>
        <w:t>at</w:t>
      </w:r>
      <w:r>
        <w:rPr>
          <w:spacing w:val="-6"/>
          <w:sz w:val="24"/>
        </w:rPr>
        <w:t xml:space="preserve"> </w:t>
      </w:r>
      <w:r>
        <w:rPr>
          <w:sz w:val="24"/>
        </w:rPr>
        <w:t>any</w:t>
      </w:r>
      <w:r>
        <w:rPr>
          <w:spacing w:val="-5"/>
          <w:sz w:val="24"/>
        </w:rPr>
        <w:t xml:space="preserve"> </w:t>
      </w:r>
      <w:r>
        <w:rPr>
          <w:sz w:val="24"/>
        </w:rPr>
        <w:t>time</w:t>
      </w:r>
      <w:r>
        <w:rPr>
          <w:spacing w:val="-4"/>
          <w:sz w:val="24"/>
        </w:rPr>
        <w:t xml:space="preserve"> </w:t>
      </w:r>
      <w:r>
        <w:rPr>
          <w:sz w:val="24"/>
        </w:rPr>
        <w:t>on</w:t>
      </w:r>
      <w:r>
        <w:rPr>
          <w:spacing w:val="-6"/>
          <w:sz w:val="24"/>
        </w:rPr>
        <w:t xml:space="preserve"> </w:t>
      </w:r>
      <w:r>
        <w:rPr>
          <w:sz w:val="24"/>
        </w:rPr>
        <w:t>not</w:t>
      </w:r>
      <w:r>
        <w:rPr>
          <w:spacing w:val="-5"/>
          <w:sz w:val="24"/>
        </w:rPr>
        <w:t xml:space="preserve"> </w:t>
      </w:r>
      <w:r>
        <w:rPr>
          <w:sz w:val="24"/>
        </w:rPr>
        <w:t>less</w:t>
      </w:r>
      <w:r>
        <w:rPr>
          <w:spacing w:val="-5"/>
          <w:sz w:val="24"/>
        </w:rPr>
        <w:t xml:space="preserve"> </w:t>
      </w:r>
      <w:r>
        <w:rPr>
          <w:sz w:val="24"/>
        </w:rPr>
        <w:t>than</w:t>
      </w:r>
      <w:r>
        <w:rPr>
          <w:spacing w:val="-6"/>
          <w:sz w:val="24"/>
        </w:rPr>
        <w:t xml:space="preserve"> </w:t>
      </w:r>
      <w:r>
        <w:rPr>
          <w:sz w:val="24"/>
        </w:rPr>
        <w:t>thirty</w:t>
      </w:r>
      <w:r>
        <w:rPr>
          <w:spacing w:val="-5"/>
          <w:sz w:val="24"/>
        </w:rPr>
        <w:t xml:space="preserve"> </w:t>
      </w:r>
      <w:r>
        <w:rPr>
          <w:sz w:val="24"/>
        </w:rPr>
        <w:t>(30)</w:t>
      </w:r>
      <w:r>
        <w:rPr>
          <w:spacing w:val="-6"/>
          <w:sz w:val="24"/>
        </w:rPr>
        <w:t xml:space="preserve"> </w:t>
      </w:r>
      <w:r>
        <w:rPr>
          <w:sz w:val="24"/>
        </w:rPr>
        <w:t>days’</w:t>
      </w:r>
      <w:r>
        <w:rPr>
          <w:spacing w:val="-5"/>
          <w:sz w:val="24"/>
        </w:rPr>
        <w:t xml:space="preserve"> </w:t>
      </w:r>
      <w:r>
        <w:rPr>
          <w:sz w:val="24"/>
        </w:rPr>
        <w:t xml:space="preserve">written </w:t>
      </w:r>
      <w:r>
        <w:rPr>
          <w:spacing w:val="-2"/>
          <w:sz w:val="24"/>
        </w:rPr>
        <w:t>notice.</w:t>
      </w:r>
    </w:p>
    <w:p w14:paraId="29D4472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4"/>
          <w:sz w:val="24"/>
        </w:rPr>
        <w:t>Termination</w:t>
      </w:r>
      <w:r>
        <w:rPr>
          <w:color w:val="397B21"/>
          <w:spacing w:val="-8"/>
          <w:sz w:val="24"/>
        </w:rPr>
        <w:t xml:space="preserve"> </w:t>
      </w:r>
      <w:r>
        <w:rPr>
          <w:color w:val="397B21"/>
          <w:spacing w:val="-4"/>
          <w:sz w:val="24"/>
        </w:rPr>
        <w:t>Due</w:t>
      </w:r>
      <w:r>
        <w:rPr>
          <w:color w:val="397B21"/>
          <w:spacing w:val="-8"/>
          <w:sz w:val="24"/>
        </w:rPr>
        <w:t xml:space="preserve"> </w:t>
      </w:r>
      <w:r>
        <w:rPr>
          <w:color w:val="397B21"/>
          <w:spacing w:val="-4"/>
          <w:sz w:val="24"/>
        </w:rPr>
        <w:t>to</w:t>
      </w:r>
      <w:r>
        <w:rPr>
          <w:color w:val="397B21"/>
          <w:spacing w:val="-9"/>
          <w:sz w:val="24"/>
        </w:rPr>
        <w:t xml:space="preserve"> </w:t>
      </w:r>
      <w:r>
        <w:rPr>
          <w:color w:val="397B21"/>
          <w:spacing w:val="-4"/>
          <w:sz w:val="24"/>
        </w:rPr>
        <w:t>National</w:t>
      </w:r>
      <w:r>
        <w:rPr>
          <w:color w:val="397B21"/>
          <w:spacing w:val="-10"/>
          <w:sz w:val="24"/>
        </w:rPr>
        <w:t xml:space="preserve"> </w:t>
      </w:r>
      <w:r>
        <w:rPr>
          <w:color w:val="397B21"/>
          <w:spacing w:val="-4"/>
          <w:sz w:val="24"/>
        </w:rPr>
        <w:t>Framework</w:t>
      </w:r>
    </w:p>
    <w:p w14:paraId="4FB9FE87" w14:textId="77777777" w:rsidR="00020B51" w:rsidRDefault="00B229D3">
      <w:pPr>
        <w:spacing w:before="127" w:line="276" w:lineRule="auto"/>
        <w:ind w:left="23" w:right="130"/>
        <w:jc w:val="both"/>
        <w:rPr>
          <w:sz w:val="24"/>
        </w:rPr>
      </w:pPr>
      <w:r>
        <w:rPr>
          <w:sz w:val="24"/>
        </w:rPr>
        <w:t>The</w:t>
      </w:r>
      <w:r>
        <w:rPr>
          <w:spacing w:val="-8"/>
          <w:sz w:val="24"/>
        </w:rPr>
        <w:t xml:space="preserve"> </w:t>
      </w:r>
      <w:r>
        <w:rPr>
          <w:sz w:val="24"/>
        </w:rPr>
        <w:t>ETB</w:t>
      </w:r>
      <w:r>
        <w:rPr>
          <w:spacing w:val="-8"/>
          <w:sz w:val="24"/>
        </w:rPr>
        <w:t xml:space="preserve"> </w:t>
      </w:r>
      <w:r>
        <w:rPr>
          <w:sz w:val="24"/>
        </w:rPr>
        <w:t>may</w:t>
      </w:r>
      <w:r>
        <w:rPr>
          <w:spacing w:val="-7"/>
          <w:sz w:val="24"/>
        </w:rPr>
        <w:t xml:space="preserve"> </w:t>
      </w:r>
      <w:r>
        <w:rPr>
          <w:sz w:val="24"/>
        </w:rPr>
        <w:t>terminate</w:t>
      </w:r>
      <w:r>
        <w:rPr>
          <w:spacing w:val="-6"/>
          <w:sz w:val="24"/>
        </w:rPr>
        <w:t xml:space="preserve"> </w:t>
      </w:r>
      <w:r>
        <w:rPr>
          <w:sz w:val="24"/>
        </w:rPr>
        <w:t>this</w:t>
      </w:r>
      <w:r>
        <w:rPr>
          <w:spacing w:val="-7"/>
          <w:sz w:val="24"/>
        </w:rPr>
        <w:t xml:space="preserve"> </w:t>
      </w:r>
      <w:r>
        <w:rPr>
          <w:sz w:val="24"/>
        </w:rPr>
        <w:t>Agreement</w:t>
      </w:r>
      <w:r>
        <w:rPr>
          <w:spacing w:val="-8"/>
          <w:sz w:val="24"/>
        </w:rPr>
        <w:t xml:space="preserve"> </w:t>
      </w:r>
      <w:r>
        <w:rPr>
          <w:sz w:val="24"/>
        </w:rPr>
        <w:t>upon</w:t>
      </w:r>
      <w:r>
        <w:rPr>
          <w:spacing w:val="-5"/>
          <w:sz w:val="24"/>
        </w:rPr>
        <w:t xml:space="preserve"> </w:t>
      </w:r>
      <w:r>
        <w:rPr>
          <w:sz w:val="24"/>
        </w:rPr>
        <w:t>written</w:t>
      </w:r>
      <w:r>
        <w:rPr>
          <w:spacing w:val="-5"/>
          <w:sz w:val="24"/>
        </w:rPr>
        <w:t xml:space="preserve"> </w:t>
      </w:r>
      <w:r>
        <w:rPr>
          <w:sz w:val="24"/>
        </w:rPr>
        <w:t>notice</w:t>
      </w:r>
      <w:r>
        <w:rPr>
          <w:spacing w:val="-6"/>
          <w:sz w:val="24"/>
        </w:rPr>
        <w:t xml:space="preserve"> </w:t>
      </w:r>
      <w:r>
        <w:rPr>
          <w:sz w:val="24"/>
        </w:rPr>
        <w:t>if</w:t>
      </w:r>
      <w:r>
        <w:rPr>
          <w:spacing w:val="-6"/>
          <w:sz w:val="24"/>
        </w:rPr>
        <w:t xml:space="preserve"> </w:t>
      </w:r>
      <w:r>
        <w:rPr>
          <w:sz w:val="24"/>
        </w:rPr>
        <w:t>a</w:t>
      </w:r>
      <w:r>
        <w:rPr>
          <w:spacing w:val="-8"/>
          <w:sz w:val="24"/>
        </w:rPr>
        <w:t xml:space="preserve"> </w:t>
      </w:r>
      <w:r>
        <w:rPr>
          <w:sz w:val="24"/>
        </w:rPr>
        <w:t>new</w:t>
      </w:r>
      <w:r>
        <w:rPr>
          <w:spacing w:val="-8"/>
          <w:sz w:val="24"/>
        </w:rPr>
        <w:t xml:space="preserve"> </w:t>
      </w:r>
      <w:r>
        <w:rPr>
          <w:sz w:val="24"/>
        </w:rPr>
        <w:t>national</w:t>
      </w:r>
      <w:r>
        <w:rPr>
          <w:spacing w:val="-6"/>
          <w:sz w:val="24"/>
        </w:rPr>
        <w:t xml:space="preserve"> </w:t>
      </w:r>
      <w:r>
        <w:rPr>
          <w:sz w:val="24"/>
        </w:rPr>
        <w:t>framework</w:t>
      </w:r>
      <w:r>
        <w:rPr>
          <w:spacing w:val="-8"/>
          <w:sz w:val="24"/>
        </w:rPr>
        <w:t xml:space="preserve"> </w:t>
      </w:r>
      <w:r>
        <w:rPr>
          <w:sz w:val="24"/>
        </w:rPr>
        <w:t>for contracted</w:t>
      </w:r>
      <w:r>
        <w:rPr>
          <w:spacing w:val="-6"/>
          <w:sz w:val="24"/>
        </w:rPr>
        <w:t xml:space="preserve"> </w:t>
      </w:r>
      <w:r>
        <w:rPr>
          <w:sz w:val="24"/>
        </w:rPr>
        <w:t>training</w:t>
      </w:r>
      <w:r>
        <w:rPr>
          <w:spacing w:val="-7"/>
          <w:sz w:val="24"/>
        </w:rPr>
        <w:t xml:space="preserve"> </w:t>
      </w:r>
      <w:r>
        <w:rPr>
          <w:sz w:val="24"/>
        </w:rPr>
        <w:t>services</w:t>
      </w:r>
      <w:r>
        <w:rPr>
          <w:spacing w:val="-7"/>
          <w:sz w:val="24"/>
        </w:rPr>
        <w:t xml:space="preserve"> </w:t>
      </w:r>
      <w:r>
        <w:rPr>
          <w:sz w:val="24"/>
        </w:rPr>
        <w:t>becomes</w:t>
      </w:r>
      <w:r>
        <w:rPr>
          <w:spacing w:val="-9"/>
          <w:sz w:val="24"/>
        </w:rPr>
        <w:t xml:space="preserve"> </w:t>
      </w:r>
      <w:r>
        <w:rPr>
          <w:sz w:val="24"/>
        </w:rPr>
        <w:t>operational</w:t>
      </w:r>
      <w:r>
        <w:rPr>
          <w:spacing w:val="-9"/>
          <w:sz w:val="24"/>
        </w:rPr>
        <w:t xml:space="preserve"> </w:t>
      </w:r>
      <w:r>
        <w:rPr>
          <w:sz w:val="24"/>
        </w:rPr>
        <w:t>and</w:t>
      </w:r>
      <w:r>
        <w:rPr>
          <w:spacing w:val="-8"/>
          <w:sz w:val="24"/>
        </w:rPr>
        <w:t xml:space="preserve"> </w:t>
      </w:r>
      <w:r>
        <w:rPr>
          <w:sz w:val="24"/>
        </w:rPr>
        <w:t>the</w:t>
      </w:r>
      <w:r>
        <w:rPr>
          <w:spacing w:val="-8"/>
          <w:sz w:val="24"/>
        </w:rPr>
        <w:t xml:space="preserve"> </w:t>
      </w:r>
      <w:r>
        <w:rPr>
          <w:sz w:val="24"/>
        </w:rPr>
        <w:t>ETB</w:t>
      </w:r>
      <w:r>
        <w:rPr>
          <w:spacing w:val="-8"/>
          <w:sz w:val="24"/>
        </w:rPr>
        <w:t xml:space="preserve"> </w:t>
      </w:r>
      <w:r>
        <w:rPr>
          <w:sz w:val="24"/>
        </w:rPr>
        <w:t>determines</w:t>
      </w:r>
      <w:r>
        <w:rPr>
          <w:spacing w:val="-9"/>
          <w:sz w:val="24"/>
        </w:rPr>
        <w:t xml:space="preserve"> </w:t>
      </w:r>
      <w:r>
        <w:rPr>
          <w:sz w:val="24"/>
        </w:rPr>
        <w:t>that</w:t>
      </w:r>
      <w:r>
        <w:rPr>
          <w:spacing w:val="-8"/>
          <w:sz w:val="24"/>
        </w:rPr>
        <w:t xml:space="preserve"> </w:t>
      </w:r>
      <w:r>
        <w:rPr>
          <w:sz w:val="24"/>
        </w:rPr>
        <w:t>continuation of this Agreement is no longer required.</w:t>
      </w:r>
    </w:p>
    <w:p w14:paraId="2D6661B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z w:val="24"/>
        </w:rPr>
        <w:t xml:space="preserve"> </w:t>
      </w:r>
      <w:r>
        <w:rPr>
          <w:color w:val="397B21"/>
          <w:spacing w:val="-8"/>
          <w:sz w:val="24"/>
        </w:rPr>
        <w:t>Breach</w:t>
      </w:r>
    </w:p>
    <w:p w14:paraId="4BBEF601" w14:textId="77777777" w:rsidR="00020B51" w:rsidRDefault="00B229D3">
      <w:pPr>
        <w:spacing w:before="127" w:line="276" w:lineRule="auto"/>
        <w:ind w:left="23" w:right="133"/>
        <w:jc w:val="both"/>
        <w:rPr>
          <w:sz w:val="24"/>
        </w:rPr>
      </w:pPr>
      <w:r>
        <w:rPr>
          <w:sz w:val="24"/>
        </w:rPr>
        <w:t>Either party may terminate this Agreement immediately where the other party commits a material</w:t>
      </w:r>
      <w:r>
        <w:rPr>
          <w:spacing w:val="-6"/>
          <w:sz w:val="24"/>
        </w:rPr>
        <w:t xml:space="preserve"> </w:t>
      </w:r>
      <w:r>
        <w:rPr>
          <w:sz w:val="24"/>
        </w:rPr>
        <w:t>breach</w:t>
      </w:r>
      <w:r>
        <w:rPr>
          <w:spacing w:val="-8"/>
          <w:sz w:val="24"/>
        </w:rPr>
        <w:t xml:space="preserve"> </w:t>
      </w:r>
      <w:r>
        <w:rPr>
          <w:sz w:val="24"/>
        </w:rPr>
        <w:t>and</w:t>
      </w:r>
      <w:r>
        <w:rPr>
          <w:spacing w:val="-8"/>
          <w:sz w:val="24"/>
        </w:rPr>
        <w:t xml:space="preserve"> </w:t>
      </w:r>
      <w:r>
        <w:rPr>
          <w:sz w:val="24"/>
        </w:rPr>
        <w:t>fails</w:t>
      </w:r>
      <w:r>
        <w:rPr>
          <w:spacing w:val="-8"/>
          <w:sz w:val="24"/>
        </w:rPr>
        <w:t xml:space="preserve"> </w:t>
      </w:r>
      <w:r>
        <w:rPr>
          <w:sz w:val="24"/>
        </w:rPr>
        <w:t>to</w:t>
      </w:r>
      <w:r>
        <w:rPr>
          <w:spacing w:val="-8"/>
          <w:sz w:val="24"/>
        </w:rPr>
        <w:t xml:space="preserve"> </w:t>
      </w:r>
      <w:r>
        <w:rPr>
          <w:sz w:val="24"/>
        </w:rPr>
        <w:t>remedy</w:t>
      </w:r>
      <w:r>
        <w:rPr>
          <w:spacing w:val="-7"/>
          <w:sz w:val="24"/>
        </w:rPr>
        <w:t xml:space="preserve"> </w:t>
      </w:r>
      <w:r>
        <w:rPr>
          <w:sz w:val="24"/>
        </w:rPr>
        <w:t>such</w:t>
      </w:r>
      <w:r>
        <w:rPr>
          <w:spacing w:val="-8"/>
          <w:sz w:val="24"/>
        </w:rPr>
        <w:t xml:space="preserve"> </w:t>
      </w:r>
      <w:r>
        <w:rPr>
          <w:sz w:val="24"/>
        </w:rPr>
        <w:t>breach</w:t>
      </w:r>
      <w:r>
        <w:rPr>
          <w:spacing w:val="-6"/>
          <w:sz w:val="24"/>
        </w:rPr>
        <w:t xml:space="preserve"> </w:t>
      </w:r>
      <w:r>
        <w:rPr>
          <w:sz w:val="24"/>
        </w:rPr>
        <w:t>within</w:t>
      </w:r>
      <w:r>
        <w:rPr>
          <w:spacing w:val="-6"/>
          <w:sz w:val="24"/>
        </w:rPr>
        <w:t xml:space="preserve"> </w:t>
      </w:r>
      <w:r>
        <w:rPr>
          <w:sz w:val="24"/>
        </w:rPr>
        <w:t>fourteen</w:t>
      </w:r>
      <w:r>
        <w:rPr>
          <w:spacing w:val="-6"/>
          <w:sz w:val="24"/>
        </w:rPr>
        <w:t xml:space="preserve"> </w:t>
      </w:r>
      <w:r>
        <w:rPr>
          <w:sz w:val="24"/>
        </w:rPr>
        <w:t>(14)</w:t>
      </w:r>
      <w:r>
        <w:rPr>
          <w:spacing w:val="-7"/>
          <w:sz w:val="24"/>
        </w:rPr>
        <w:t xml:space="preserve"> </w:t>
      </w:r>
      <w:r>
        <w:rPr>
          <w:sz w:val="24"/>
        </w:rPr>
        <w:t>days</w:t>
      </w:r>
      <w:r>
        <w:rPr>
          <w:spacing w:val="-8"/>
          <w:sz w:val="24"/>
        </w:rPr>
        <w:t xml:space="preserve"> </w:t>
      </w:r>
      <w:r>
        <w:rPr>
          <w:sz w:val="24"/>
        </w:rPr>
        <w:t>of</w:t>
      </w:r>
      <w:r>
        <w:rPr>
          <w:spacing w:val="-5"/>
          <w:sz w:val="24"/>
        </w:rPr>
        <w:t xml:space="preserve"> </w:t>
      </w:r>
      <w:r>
        <w:rPr>
          <w:sz w:val="24"/>
        </w:rPr>
        <w:t>written</w:t>
      </w:r>
      <w:r>
        <w:rPr>
          <w:spacing w:val="-8"/>
          <w:sz w:val="24"/>
        </w:rPr>
        <w:t xml:space="preserve"> </w:t>
      </w:r>
      <w:r>
        <w:rPr>
          <w:sz w:val="24"/>
        </w:rPr>
        <w:t>notice.</w:t>
      </w:r>
    </w:p>
    <w:p w14:paraId="77F0665E" w14:textId="77777777" w:rsidR="00020B51" w:rsidRDefault="00B229D3">
      <w:pPr>
        <w:pStyle w:val="ListParagraph"/>
        <w:numPr>
          <w:ilvl w:val="1"/>
          <w:numId w:val="7"/>
        </w:numPr>
        <w:tabs>
          <w:tab w:val="left" w:pos="376"/>
        </w:tabs>
        <w:spacing w:before="267"/>
        <w:ind w:left="376" w:hanging="353"/>
        <w:rPr>
          <w:color w:val="397B21"/>
          <w:sz w:val="24"/>
        </w:rPr>
      </w:pPr>
      <w:r>
        <w:rPr>
          <w:color w:val="397B21"/>
          <w:sz w:val="24"/>
        </w:rPr>
        <w:t>Consequences</w:t>
      </w:r>
      <w:r>
        <w:rPr>
          <w:color w:val="397B21"/>
          <w:spacing w:val="7"/>
          <w:sz w:val="24"/>
        </w:rPr>
        <w:t xml:space="preserve"> </w:t>
      </w:r>
      <w:r>
        <w:rPr>
          <w:color w:val="397B21"/>
          <w:sz w:val="24"/>
        </w:rPr>
        <w:t>of</w:t>
      </w:r>
      <w:r>
        <w:rPr>
          <w:color w:val="397B21"/>
          <w:spacing w:val="8"/>
          <w:sz w:val="24"/>
        </w:rPr>
        <w:t xml:space="preserve"> </w:t>
      </w:r>
      <w:r>
        <w:rPr>
          <w:color w:val="397B21"/>
          <w:spacing w:val="-2"/>
          <w:sz w:val="24"/>
        </w:rPr>
        <w:t>Termination</w:t>
      </w:r>
    </w:p>
    <w:p w14:paraId="5C941477" w14:textId="77777777" w:rsidR="00020B51" w:rsidRDefault="00B229D3">
      <w:pPr>
        <w:spacing w:before="127"/>
        <w:ind w:left="23"/>
        <w:jc w:val="both"/>
        <w:rPr>
          <w:sz w:val="24"/>
        </w:rPr>
      </w:pPr>
      <w:r>
        <w:rPr>
          <w:sz w:val="24"/>
        </w:rPr>
        <w:t xml:space="preserve">Upon </w:t>
      </w:r>
      <w:r>
        <w:rPr>
          <w:spacing w:val="-2"/>
          <w:sz w:val="24"/>
        </w:rPr>
        <w:t>termination:</w:t>
      </w:r>
    </w:p>
    <w:p w14:paraId="37E1FDDC" w14:textId="77777777" w:rsidR="00020B51" w:rsidRDefault="00020B51">
      <w:pPr>
        <w:pStyle w:val="BodyText"/>
        <w:spacing w:before="23"/>
        <w:rPr>
          <w:sz w:val="24"/>
        </w:rPr>
      </w:pPr>
    </w:p>
    <w:p w14:paraId="73D4B896" w14:textId="77777777" w:rsidR="00020B51" w:rsidRDefault="00B229D3">
      <w:pPr>
        <w:pStyle w:val="ListParagraph"/>
        <w:numPr>
          <w:ilvl w:val="2"/>
          <w:numId w:val="7"/>
        </w:numPr>
        <w:tabs>
          <w:tab w:val="left" w:pos="743"/>
        </w:tabs>
        <w:spacing w:line="273" w:lineRule="auto"/>
        <w:ind w:right="422" w:hanging="360"/>
        <w:rPr>
          <w:rFonts w:ascii="Symbol" w:hAnsi="Symbol"/>
          <w:sz w:val="24"/>
        </w:rPr>
      </w:pPr>
      <w:r>
        <w:rPr>
          <w:sz w:val="24"/>
        </w:rPr>
        <w:t>The</w:t>
      </w:r>
      <w:r>
        <w:rPr>
          <w:spacing w:val="-5"/>
          <w:sz w:val="24"/>
        </w:rPr>
        <w:t xml:space="preserve"> </w:t>
      </w:r>
      <w:r>
        <w:rPr>
          <w:sz w:val="24"/>
        </w:rPr>
        <w:t>Contractor</w:t>
      </w:r>
      <w:r>
        <w:rPr>
          <w:spacing w:val="-5"/>
          <w:sz w:val="24"/>
        </w:rPr>
        <w:t xml:space="preserve"> </w:t>
      </w:r>
      <w:r>
        <w:rPr>
          <w:sz w:val="24"/>
        </w:rPr>
        <w:t>shall</w:t>
      </w:r>
      <w:r>
        <w:rPr>
          <w:spacing w:val="-8"/>
          <w:sz w:val="24"/>
        </w:rPr>
        <w:t xml:space="preserve"> </w:t>
      </w:r>
      <w:r>
        <w:rPr>
          <w:sz w:val="24"/>
        </w:rPr>
        <w:t>be</w:t>
      </w:r>
      <w:r>
        <w:rPr>
          <w:spacing w:val="-7"/>
          <w:sz w:val="24"/>
        </w:rPr>
        <w:t xml:space="preserve"> </w:t>
      </w:r>
      <w:r>
        <w:rPr>
          <w:sz w:val="24"/>
        </w:rPr>
        <w:t>paid</w:t>
      </w:r>
      <w:r>
        <w:rPr>
          <w:spacing w:val="-5"/>
          <w:sz w:val="24"/>
        </w:rPr>
        <w:t xml:space="preserve"> </w:t>
      </w:r>
      <w:r>
        <w:rPr>
          <w:sz w:val="24"/>
        </w:rPr>
        <w:t>for</w:t>
      </w:r>
      <w:r>
        <w:rPr>
          <w:spacing w:val="-5"/>
          <w:sz w:val="24"/>
        </w:rPr>
        <w:t xml:space="preserve"> </w:t>
      </w:r>
      <w:r>
        <w:rPr>
          <w:sz w:val="24"/>
        </w:rPr>
        <w:t>Services</w:t>
      </w:r>
      <w:r>
        <w:rPr>
          <w:spacing w:val="-6"/>
          <w:sz w:val="24"/>
        </w:rPr>
        <w:t xml:space="preserve"> </w:t>
      </w:r>
      <w:r>
        <w:rPr>
          <w:sz w:val="24"/>
        </w:rPr>
        <w:t>properly</w:t>
      </w:r>
      <w:r>
        <w:rPr>
          <w:spacing w:val="-9"/>
          <w:sz w:val="24"/>
        </w:rPr>
        <w:t xml:space="preserve"> </w:t>
      </w:r>
      <w:r>
        <w:rPr>
          <w:sz w:val="24"/>
        </w:rPr>
        <w:t>delivered</w:t>
      </w:r>
      <w:r>
        <w:rPr>
          <w:spacing w:val="-7"/>
          <w:sz w:val="24"/>
        </w:rPr>
        <w:t xml:space="preserve"> </w:t>
      </w:r>
      <w:r>
        <w:rPr>
          <w:sz w:val="24"/>
        </w:rPr>
        <w:t>up</w:t>
      </w:r>
      <w:r>
        <w:rPr>
          <w:spacing w:val="-7"/>
          <w:sz w:val="24"/>
        </w:rPr>
        <w:t xml:space="preserve"> </w:t>
      </w:r>
      <w:r>
        <w:rPr>
          <w:sz w:val="24"/>
        </w:rPr>
        <w:t>to</w:t>
      </w:r>
      <w:r>
        <w:rPr>
          <w:spacing w:val="-8"/>
          <w:sz w:val="24"/>
        </w:rPr>
        <w:t xml:space="preserve"> </w:t>
      </w:r>
      <w:r>
        <w:rPr>
          <w:sz w:val="24"/>
        </w:rPr>
        <w:t>the</w:t>
      </w:r>
      <w:r>
        <w:rPr>
          <w:spacing w:val="-5"/>
          <w:sz w:val="24"/>
        </w:rPr>
        <w:t xml:space="preserve"> </w:t>
      </w:r>
      <w:r>
        <w:rPr>
          <w:sz w:val="24"/>
        </w:rPr>
        <w:t xml:space="preserve">termination </w:t>
      </w:r>
      <w:r>
        <w:rPr>
          <w:spacing w:val="-2"/>
          <w:sz w:val="24"/>
        </w:rPr>
        <w:t>date;</w:t>
      </w:r>
    </w:p>
    <w:p w14:paraId="42BA4043" w14:textId="77777777" w:rsidR="00020B51" w:rsidRDefault="00B229D3">
      <w:pPr>
        <w:pStyle w:val="ListParagraph"/>
        <w:numPr>
          <w:ilvl w:val="2"/>
          <w:numId w:val="7"/>
        </w:numPr>
        <w:tabs>
          <w:tab w:val="left" w:pos="743"/>
        </w:tabs>
        <w:spacing w:before="6"/>
        <w:ind w:hanging="360"/>
        <w:rPr>
          <w:rFonts w:ascii="Symbol" w:hAnsi="Symbol"/>
          <w:sz w:val="24"/>
        </w:rPr>
      </w:pPr>
      <w:r>
        <w:rPr>
          <w:sz w:val="24"/>
        </w:rPr>
        <w:t>No</w:t>
      </w:r>
      <w:r>
        <w:rPr>
          <w:spacing w:val="-5"/>
          <w:sz w:val="24"/>
        </w:rPr>
        <w:t xml:space="preserve"> </w:t>
      </w:r>
      <w:r>
        <w:rPr>
          <w:sz w:val="24"/>
        </w:rPr>
        <w:t>compensation</w:t>
      </w:r>
      <w:r>
        <w:rPr>
          <w:spacing w:val="-4"/>
          <w:sz w:val="24"/>
        </w:rPr>
        <w:t xml:space="preserve"> </w:t>
      </w:r>
      <w:r>
        <w:rPr>
          <w:sz w:val="24"/>
        </w:rPr>
        <w:t>shall</w:t>
      </w:r>
      <w:r>
        <w:rPr>
          <w:spacing w:val="-7"/>
          <w:sz w:val="24"/>
        </w:rPr>
        <w:t xml:space="preserve"> </w:t>
      </w:r>
      <w:r>
        <w:rPr>
          <w:sz w:val="24"/>
        </w:rPr>
        <w:t>be</w:t>
      </w:r>
      <w:r>
        <w:rPr>
          <w:spacing w:val="-5"/>
          <w:sz w:val="24"/>
        </w:rPr>
        <w:t xml:space="preserve"> </w:t>
      </w:r>
      <w:r>
        <w:rPr>
          <w:sz w:val="24"/>
        </w:rPr>
        <w:t>payable</w:t>
      </w:r>
      <w:r>
        <w:rPr>
          <w:spacing w:val="-7"/>
          <w:sz w:val="24"/>
        </w:rPr>
        <w:t xml:space="preserve"> </w:t>
      </w:r>
      <w:r>
        <w:rPr>
          <w:sz w:val="24"/>
        </w:rPr>
        <w:t>for</w:t>
      </w:r>
      <w:r>
        <w:rPr>
          <w:spacing w:val="-5"/>
          <w:sz w:val="24"/>
        </w:rPr>
        <w:t xml:space="preserve"> </w:t>
      </w:r>
      <w:r>
        <w:rPr>
          <w:sz w:val="24"/>
        </w:rPr>
        <w:t>loss</w:t>
      </w:r>
      <w:r>
        <w:rPr>
          <w:spacing w:val="-7"/>
          <w:sz w:val="24"/>
        </w:rPr>
        <w:t xml:space="preserve"> </w:t>
      </w:r>
      <w:r>
        <w:rPr>
          <w:sz w:val="24"/>
        </w:rPr>
        <w:t>of</w:t>
      </w:r>
      <w:r>
        <w:rPr>
          <w:spacing w:val="-6"/>
          <w:sz w:val="24"/>
        </w:rPr>
        <w:t xml:space="preserve"> </w:t>
      </w:r>
      <w:r>
        <w:rPr>
          <w:sz w:val="24"/>
        </w:rPr>
        <w:t>future</w:t>
      </w:r>
      <w:r>
        <w:rPr>
          <w:spacing w:val="-6"/>
          <w:sz w:val="24"/>
        </w:rPr>
        <w:t xml:space="preserve"> </w:t>
      </w:r>
      <w:r>
        <w:rPr>
          <w:spacing w:val="-2"/>
          <w:sz w:val="24"/>
        </w:rPr>
        <w:t>business;</w:t>
      </w:r>
    </w:p>
    <w:p w14:paraId="7E402839" w14:textId="77777777" w:rsidR="00020B51" w:rsidRDefault="00B229D3">
      <w:pPr>
        <w:pStyle w:val="ListParagraph"/>
        <w:numPr>
          <w:ilvl w:val="2"/>
          <w:numId w:val="7"/>
        </w:numPr>
        <w:tabs>
          <w:tab w:val="left" w:pos="743"/>
        </w:tabs>
        <w:spacing w:before="44"/>
        <w:ind w:hanging="360"/>
        <w:rPr>
          <w:rFonts w:ascii="Symbol" w:hAnsi="Symbol"/>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cooperate</w:t>
      </w:r>
      <w:r>
        <w:rPr>
          <w:spacing w:val="-6"/>
          <w:sz w:val="24"/>
        </w:rPr>
        <w:t xml:space="preserve"> </w:t>
      </w:r>
      <w:r>
        <w:rPr>
          <w:sz w:val="24"/>
        </w:rPr>
        <w:t>in</w:t>
      </w:r>
      <w:r>
        <w:rPr>
          <w:spacing w:val="-6"/>
          <w:sz w:val="24"/>
        </w:rPr>
        <w:t xml:space="preserve"> </w:t>
      </w:r>
      <w:r>
        <w:rPr>
          <w:sz w:val="24"/>
        </w:rPr>
        <w:t>orderly</w:t>
      </w:r>
      <w:r>
        <w:rPr>
          <w:spacing w:val="-7"/>
          <w:sz w:val="24"/>
        </w:rPr>
        <w:t xml:space="preserve"> </w:t>
      </w:r>
      <w:r>
        <w:rPr>
          <w:sz w:val="24"/>
        </w:rPr>
        <w:t>wind-down</w:t>
      </w:r>
      <w:r>
        <w:rPr>
          <w:spacing w:val="-6"/>
          <w:sz w:val="24"/>
        </w:rPr>
        <w:t xml:space="preserve"> </w:t>
      </w:r>
      <w:r>
        <w:rPr>
          <w:spacing w:val="-2"/>
          <w:sz w:val="24"/>
        </w:rPr>
        <w:t>arrangements.</w:t>
      </w:r>
    </w:p>
    <w:p w14:paraId="7E540365" w14:textId="77777777" w:rsidR="00020B51" w:rsidRDefault="00020B51">
      <w:pPr>
        <w:pStyle w:val="BodyText"/>
        <w:spacing w:before="108"/>
        <w:rPr>
          <w:sz w:val="24"/>
        </w:rPr>
      </w:pPr>
    </w:p>
    <w:p w14:paraId="78134115" w14:textId="77777777" w:rsidR="00020B51" w:rsidRDefault="00B229D3">
      <w:pPr>
        <w:pStyle w:val="Heading2"/>
        <w:numPr>
          <w:ilvl w:val="0"/>
          <w:numId w:val="7"/>
        </w:numPr>
        <w:tabs>
          <w:tab w:val="left" w:pos="277"/>
        </w:tabs>
        <w:ind w:left="277" w:hanging="254"/>
      </w:pPr>
      <w:r>
        <w:rPr>
          <w:color w:val="397B21"/>
          <w:spacing w:val="-2"/>
        </w:rPr>
        <w:t>Confidentiality</w:t>
      </w:r>
    </w:p>
    <w:p w14:paraId="15B4CB87" w14:textId="77777777" w:rsidR="00020B51" w:rsidRDefault="00020B51">
      <w:pPr>
        <w:pStyle w:val="BodyText"/>
        <w:spacing w:before="1"/>
        <w:rPr>
          <w:b/>
          <w:sz w:val="26"/>
        </w:rPr>
      </w:pPr>
    </w:p>
    <w:p w14:paraId="53F0A81F" w14:textId="77777777" w:rsidR="00020B51" w:rsidRDefault="00B229D3">
      <w:pPr>
        <w:pStyle w:val="BodyText"/>
        <w:spacing w:line="276" w:lineRule="auto"/>
        <w:ind w:left="23" w:right="211"/>
        <w:jc w:val="both"/>
      </w:pPr>
      <w:r>
        <w:t>Each</w:t>
      </w:r>
      <w:r>
        <w:rPr>
          <w:spacing w:val="-6"/>
        </w:rPr>
        <w:t xml:space="preserve"> </w:t>
      </w:r>
      <w:r>
        <w:t>party</w:t>
      </w:r>
      <w:r>
        <w:rPr>
          <w:spacing w:val="-4"/>
        </w:rPr>
        <w:t xml:space="preserve"> </w:t>
      </w:r>
      <w:r>
        <w:t>shall</w:t>
      </w:r>
      <w:r>
        <w:rPr>
          <w:spacing w:val="-8"/>
        </w:rPr>
        <w:t xml:space="preserve"> </w:t>
      </w:r>
      <w:r>
        <w:t>keep</w:t>
      </w:r>
      <w:r>
        <w:rPr>
          <w:spacing w:val="-5"/>
        </w:rPr>
        <w:t xml:space="preserve"> </w:t>
      </w:r>
      <w:r>
        <w:t>confidential</w:t>
      </w:r>
      <w:r>
        <w:rPr>
          <w:spacing w:val="-5"/>
        </w:rPr>
        <w:t xml:space="preserve"> </w:t>
      </w:r>
      <w:r>
        <w:t>all</w:t>
      </w:r>
      <w:r>
        <w:rPr>
          <w:spacing w:val="-6"/>
        </w:rPr>
        <w:t xml:space="preserve"> </w:t>
      </w:r>
      <w:r>
        <w:t>information</w:t>
      </w:r>
      <w:r>
        <w:rPr>
          <w:spacing w:val="-6"/>
        </w:rPr>
        <w:t xml:space="preserve"> </w:t>
      </w:r>
      <w:r>
        <w:t>received</w:t>
      </w:r>
      <w:r>
        <w:rPr>
          <w:spacing w:val="-5"/>
        </w:rPr>
        <w:t xml:space="preserve"> </w:t>
      </w:r>
      <w:r>
        <w:t>from</w:t>
      </w:r>
      <w:r>
        <w:rPr>
          <w:spacing w:val="-7"/>
        </w:rPr>
        <w:t xml:space="preserve"> </w:t>
      </w:r>
      <w:r>
        <w:t>the</w:t>
      </w:r>
      <w:r>
        <w:rPr>
          <w:spacing w:val="-7"/>
        </w:rPr>
        <w:t xml:space="preserve"> </w:t>
      </w:r>
      <w:r>
        <w:t>other</w:t>
      </w:r>
      <w:r>
        <w:rPr>
          <w:spacing w:val="-5"/>
        </w:rPr>
        <w:t xml:space="preserve"> </w:t>
      </w:r>
      <w:r>
        <w:t>party</w:t>
      </w:r>
      <w:r>
        <w:rPr>
          <w:spacing w:val="-8"/>
        </w:rPr>
        <w:t xml:space="preserve"> </w:t>
      </w:r>
      <w:r>
        <w:t>which</w:t>
      </w:r>
      <w:r>
        <w:rPr>
          <w:spacing w:val="-7"/>
        </w:rPr>
        <w:t xml:space="preserve"> </w:t>
      </w:r>
      <w:r>
        <w:t>is</w:t>
      </w:r>
      <w:r>
        <w:rPr>
          <w:spacing w:val="-5"/>
        </w:rPr>
        <w:t xml:space="preserve"> </w:t>
      </w:r>
      <w:r>
        <w:t>designated confidential or which reasonably ought to be treated as confidential.</w:t>
      </w:r>
    </w:p>
    <w:p w14:paraId="526EA24D" w14:textId="77777777" w:rsidR="00020B51" w:rsidRDefault="00020B51">
      <w:pPr>
        <w:pStyle w:val="BodyText"/>
        <w:spacing w:line="276" w:lineRule="auto"/>
        <w:jc w:val="both"/>
        <w:sectPr w:rsidR="00020B51">
          <w:pgSz w:w="11910" w:h="16840"/>
          <w:pgMar w:top="1340" w:right="1417" w:bottom="1120" w:left="1417" w:header="751" w:footer="939" w:gutter="0"/>
          <w:cols w:space="720"/>
        </w:sectPr>
      </w:pPr>
    </w:p>
    <w:p w14:paraId="7955332B" w14:textId="77777777" w:rsidR="00020B51" w:rsidRDefault="00B229D3">
      <w:pPr>
        <w:pStyle w:val="Heading2"/>
        <w:numPr>
          <w:ilvl w:val="0"/>
          <w:numId w:val="7"/>
        </w:numPr>
        <w:tabs>
          <w:tab w:val="left" w:pos="417"/>
        </w:tabs>
        <w:spacing w:before="91"/>
        <w:ind w:left="417" w:hanging="394"/>
      </w:pPr>
      <w:r>
        <w:rPr>
          <w:color w:val="397B21"/>
        </w:rPr>
        <w:lastRenderedPageBreak/>
        <w:t xml:space="preserve">Data </w:t>
      </w:r>
      <w:r>
        <w:rPr>
          <w:color w:val="397B21"/>
          <w:spacing w:val="-2"/>
        </w:rPr>
        <w:t>Protection</w:t>
      </w:r>
    </w:p>
    <w:p w14:paraId="5498F899" w14:textId="77777777" w:rsidR="00020B51" w:rsidRDefault="00020B51">
      <w:pPr>
        <w:pStyle w:val="BodyText"/>
        <w:spacing w:before="1"/>
        <w:rPr>
          <w:b/>
          <w:sz w:val="26"/>
        </w:rPr>
      </w:pPr>
    </w:p>
    <w:p w14:paraId="0B85E8B7"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comply</w:t>
      </w:r>
      <w:r>
        <w:rPr>
          <w:spacing w:val="-5"/>
        </w:rPr>
        <w:t xml:space="preserve"> </w:t>
      </w:r>
      <w:r>
        <w:t>with</w:t>
      </w:r>
      <w:r>
        <w:rPr>
          <w:spacing w:val="-5"/>
        </w:rPr>
        <w:t xml:space="preserve"> </w:t>
      </w:r>
      <w:r>
        <w:t>all</w:t>
      </w:r>
      <w:r>
        <w:rPr>
          <w:spacing w:val="-6"/>
        </w:rPr>
        <w:t xml:space="preserve"> </w:t>
      </w:r>
      <w:r>
        <w:t>applicable</w:t>
      </w:r>
      <w:r>
        <w:rPr>
          <w:spacing w:val="-5"/>
        </w:rPr>
        <w:t xml:space="preserve"> </w:t>
      </w:r>
      <w:r>
        <w:t>data</w:t>
      </w:r>
      <w:r>
        <w:rPr>
          <w:spacing w:val="-8"/>
        </w:rPr>
        <w:t xml:space="preserve"> </w:t>
      </w:r>
      <w:r>
        <w:t>protection</w:t>
      </w:r>
      <w:r>
        <w:rPr>
          <w:spacing w:val="-6"/>
        </w:rPr>
        <w:t xml:space="preserve"> </w:t>
      </w:r>
      <w:r>
        <w:t>legislation</w:t>
      </w:r>
      <w:r>
        <w:rPr>
          <w:spacing w:val="-5"/>
        </w:rPr>
        <w:t xml:space="preserve"> </w:t>
      </w:r>
      <w:r>
        <w:t>and</w:t>
      </w:r>
      <w:r>
        <w:rPr>
          <w:spacing w:val="-7"/>
        </w:rPr>
        <w:t xml:space="preserve"> </w:t>
      </w:r>
      <w:r>
        <w:t>shall</w:t>
      </w:r>
      <w:r>
        <w:rPr>
          <w:spacing w:val="-6"/>
        </w:rPr>
        <w:t xml:space="preserve"> </w:t>
      </w:r>
      <w:r>
        <w:t>process</w:t>
      </w:r>
      <w:r>
        <w:rPr>
          <w:spacing w:val="-4"/>
        </w:rPr>
        <w:t xml:space="preserve"> </w:t>
      </w:r>
      <w:r>
        <w:t>personal data only in accordance with ETB instructions.</w:t>
      </w:r>
    </w:p>
    <w:p w14:paraId="2B3D73DF" w14:textId="77777777" w:rsidR="00020B51" w:rsidRDefault="00020B51">
      <w:pPr>
        <w:pStyle w:val="BodyText"/>
        <w:spacing w:before="94"/>
      </w:pPr>
    </w:p>
    <w:p w14:paraId="6F92FF1C" w14:textId="77777777" w:rsidR="00020B51" w:rsidRDefault="00B229D3">
      <w:pPr>
        <w:pStyle w:val="Heading2"/>
        <w:numPr>
          <w:ilvl w:val="0"/>
          <w:numId w:val="7"/>
        </w:numPr>
        <w:tabs>
          <w:tab w:val="left" w:pos="417"/>
        </w:tabs>
        <w:ind w:left="417" w:hanging="394"/>
      </w:pPr>
      <w:r>
        <w:rPr>
          <w:color w:val="397B21"/>
        </w:rPr>
        <w:t>Intellectual</w:t>
      </w:r>
      <w:r>
        <w:rPr>
          <w:color w:val="397B21"/>
          <w:spacing w:val="27"/>
        </w:rPr>
        <w:t xml:space="preserve"> </w:t>
      </w:r>
      <w:r>
        <w:rPr>
          <w:color w:val="397B21"/>
          <w:spacing w:val="-2"/>
        </w:rPr>
        <w:t>Property</w:t>
      </w:r>
    </w:p>
    <w:p w14:paraId="7551D1DA" w14:textId="77777777" w:rsidR="00020B51" w:rsidRDefault="00020B51">
      <w:pPr>
        <w:pStyle w:val="BodyText"/>
        <w:spacing w:before="3"/>
        <w:rPr>
          <w:b/>
          <w:sz w:val="26"/>
        </w:rPr>
      </w:pPr>
    </w:p>
    <w:p w14:paraId="5EEC7BA0" w14:textId="77777777" w:rsidR="00020B51" w:rsidRDefault="00B229D3">
      <w:pPr>
        <w:pStyle w:val="BodyText"/>
        <w:spacing w:line="273" w:lineRule="auto"/>
        <w:ind w:left="23" w:right="77"/>
      </w:pPr>
      <w:r>
        <w:t>Unless</w:t>
      </w:r>
      <w:r>
        <w:rPr>
          <w:spacing w:val="-5"/>
        </w:rPr>
        <w:t xml:space="preserve"> </w:t>
      </w:r>
      <w:r>
        <w:t>otherwise</w:t>
      </w:r>
      <w:r>
        <w:rPr>
          <w:spacing w:val="-3"/>
        </w:rPr>
        <w:t xml:space="preserve"> </w:t>
      </w:r>
      <w:r>
        <w:t>agreed</w:t>
      </w:r>
      <w:r>
        <w:rPr>
          <w:spacing w:val="-3"/>
        </w:rPr>
        <w:t xml:space="preserve"> </w:t>
      </w:r>
      <w:r>
        <w:t>in</w:t>
      </w:r>
      <w:r>
        <w:rPr>
          <w:spacing w:val="-7"/>
        </w:rPr>
        <w:t xml:space="preserve"> </w:t>
      </w:r>
      <w:r>
        <w:t>writing,</w:t>
      </w:r>
      <w:r>
        <w:rPr>
          <w:spacing w:val="-3"/>
        </w:rPr>
        <w:t xml:space="preserve"> </w:t>
      </w:r>
      <w:r>
        <w:t>intellectual</w:t>
      </w:r>
      <w:r>
        <w:rPr>
          <w:spacing w:val="-3"/>
        </w:rPr>
        <w:t xml:space="preserve"> </w:t>
      </w:r>
      <w:r>
        <w:t>property</w:t>
      </w:r>
      <w:r>
        <w:rPr>
          <w:spacing w:val="-2"/>
        </w:rPr>
        <w:t xml:space="preserve"> </w:t>
      </w:r>
      <w:r>
        <w:t>arising</w:t>
      </w:r>
      <w:r>
        <w:rPr>
          <w:spacing w:val="-4"/>
        </w:rPr>
        <w:t xml:space="preserve"> </w:t>
      </w:r>
      <w:r>
        <w:t>from</w:t>
      </w:r>
      <w:r>
        <w:rPr>
          <w:spacing w:val="-7"/>
        </w:rPr>
        <w:t xml:space="preserve"> </w:t>
      </w:r>
      <w:r>
        <w:t>the</w:t>
      </w:r>
      <w:r>
        <w:rPr>
          <w:spacing w:val="-3"/>
        </w:rPr>
        <w:t xml:space="preserve"> </w:t>
      </w:r>
      <w:r>
        <w:t>Services</w:t>
      </w:r>
      <w:r>
        <w:rPr>
          <w:spacing w:val="-5"/>
        </w:rPr>
        <w:t xml:space="preserve"> </w:t>
      </w:r>
      <w:r>
        <w:t>shall</w:t>
      </w:r>
      <w:r>
        <w:rPr>
          <w:spacing w:val="-3"/>
        </w:rPr>
        <w:t xml:space="preserve"> </w:t>
      </w:r>
      <w:r>
        <w:t>vest</w:t>
      </w:r>
      <w:r>
        <w:rPr>
          <w:spacing w:val="-3"/>
        </w:rPr>
        <w:t xml:space="preserve"> </w:t>
      </w:r>
      <w:r>
        <w:t>in</w:t>
      </w:r>
      <w:r>
        <w:rPr>
          <w:spacing w:val="-7"/>
        </w:rPr>
        <w:t xml:space="preserve"> </w:t>
      </w:r>
      <w:r>
        <w:t>the ETB upon payment of the Fees.</w:t>
      </w:r>
    </w:p>
    <w:p w14:paraId="314F8477" w14:textId="77777777" w:rsidR="00020B51" w:rsidRDefault="00020B51">
      <w:pPr>
        <w:pStyle w:val="BodyText"/>
        <w:spacing w:before="94"/>
      </w:pPr>
    </w:p>
    <w:p w14:paraId="52998CD1" w14:textId="77777777" w:rsidR="00020B51" w:rsidRDefault="00B229D3">
      <w:pPr>
        <w:pStyle w:val="Heading2"/>
        <w:numPr>
          <w:ilvl w:val="0"/>
          <w:numId w:val="7"/>
        </w:numPr>
        <w:tabs>
          <w:tab w:val="left" w:pos="417"/>
        </w:tabs>
        <w:ind w:left="417" w:hanging="394"/>
      </w:pPr>
      <w:r>
        <w:rPr>
          <w:color w:val="397B21"/>
        </w:rPr>
        <w:t>Indemnity</w:t>
      </w:r>
      <w:r>
        <w:rPr>
          <w:color w:val="397B21"/>
          <w:spacing w:val="-12"/>
        </w:rPr>
        <w:t xml:space="preserve"> </w:t>
      </w:r>
      <w:r>
        <w:rPr>
          <w:color w:val="397B21"/>
        </w:rPr>
        <w:t>and</w:t>
      </w:r>
      <w:r>
        <w:rPr>
          <w:color w:val="397B21"/>
          <w:spacing w:val="-11"/>
        </w:rPr>
        <w:t xml:space="preserve"> </w:t>
      </w:r>
      <w:r>
        <w:rPr>
          <w:color w:val="397B21"/>
          <w:spacing w:val="-2"/>
        </w:rPr>
        <w:t>Liability</w:t>
      </w:r>
    </w:p>
    <w:p w14:paraId="67BC019E" w14:textId="77777777" w:rsidR="00020B51" w:rsidRDefault="00020B51">
      <w:pPr>
        <w:pStyle w:val="BodyText"/>
        <w:spacing w:before="1"/>
        <w:rPr>
          <w:b/>
          <w:sz w:val="26"/>
        </w:rPr>
      </w:pPr>
    </w:p>
    <w:p w14:paraId="3297067B" w14:textId="77777777" w:rsidR="00020B51" w:rsidRDefault="00B229D3">
      <w:pPr>
        <w:pStyle w:val="ListParagraph"/>
        <w:numPr>
          <w:ilvl w:val="1"/>
          <w:numId w:val="7"/>
        </w:numPr>
        <w:tabs>
          <w:tab w:val="left" w:pos="462"/>
        </w:tabs>
        <w:spacing w:line="276" w:lineRule="auto"/>
        <w:ind w:right="785" w:firstLine="0"/>
      </w:pPr>
      <w:r>
        <w:t>The</w:t>
      </w:r>
      <w:r>
        <w:rPr>
          <w:spacing w:val="-6"/>
        </w:rPr>
        <w:t xml:space="preserve"> </w:t>
      </w:r>
      <w:r>
        <w:t>Contractor</w:t>
      </w:r>
      <w:r>
        <w:rPr>
          <w:spacing w:val="-7"/>
        </w:rPr>
        <w:t xml:space="preserve"> </w:t>
      </w:r>
      <w:r>
        <w:t>shall</w:t>
      </w:r>
      <w:r>
        <w:rPr>
          <w:spacing w:val="-5"/>
        </w:rPr>
        <w:t xml:space="preserve"> </w:t>
      </w:r>
      <w:r>
        <w:t>indemnify</w:t>
      </w:r>
      <w:r>
        <w:rPr>
          <w:spacing w:val="-5"/>
        </w:rPr>
        <w:t xml:space="preserve"> </w:t>
      </w:r>
      <w:r>
        <w:t>the</w:t>
      </w:r>
      <w:r>
        <w:rPr>
          <w:spacing w:val="-5"/>
        </w:rPr>
        <w:t xml:space="preserve"> </w:t>
      </w:r>
      <w:r>
        <w:t>ETB</w:t>
      </w:r>
      <w:r>
        <w:rPr>
          <w:spacing w:val="-5"/>
        </w:rPr>
        <w:t xml:space="preserve"> </w:t>
      </w:r>
      <w:r>
        <w:t>against</w:t>
      </w:r>
      <w:r>
        <w:rPr>
          <w:spacing w:val="-5"/>
        </w:rPr>
        <w:t xml:space="preserve"> </w:t>
      </w:r>
      <w:r>
        <w:t>losses</w:t>
      </w:r>
      <w:r>
        <w:rPr>
          <w:spacing w:val="-4"/>
        </w:rPr>
        <w:t xml:space="preserve"> </w:t>
      </w:r>
      <w:r>
        <w:t>arising</w:t>
      </w:r>
      <w:r>
        <w:rPr>
          <w:spacing w:val="-5"/>
        </w:rPr>
        <w:t xml:space="preserve"> </w:t>
      </w:r>
      <w:r>
        <w:t>from</w:t>
      </w:r>
      <w:r>
        <w:rPr>
          <w:spacing w:val="-6"/>
        </w:rPr>
        <w:t xml:space="preserve"> </w:t>
      </w:r>
      <w:r>
        <w:t>negligence,</w:t>
      </w:r>
      <w:r>
        <w:rPr>
          <w:spacing w:val="-5"/>
        </w:rPr>
        <w:t xml:space="preserve"> </w:t>
      </w:r>
      <w:r>
        <w:t>breach</w:t>
      </w:r>
      <w:r>
        <w:rPr>
          <w:spacing w:val="-7"/>
        </w:rPr>
        <w:t xml:space="preserve"> </w:t>
      </w:r>
      <w:r>
        <w:t>of contract or breach of statutory duty.</w:t>
      </w:r>
    </w:p>
    <w:p w14:paraId="66E06EBA" w14:textId="77777777" w:rsidR="00020B51" w:rsidRDefault="00020B51">
      <w:pPr>
        <w:pStyle w:val="BodyText"/>
        <w:spacing w:before="2"/>
      </w:pPr>
    </w:p>
    <w:p w14:paraId="4B04D1CD" w14:textId="77777777" w:rsidR="00020B51" w:rsidRDefault="00B229D3">
      <w:pPr>
        <w:pStyle w:val="ListParagraph"/>
        <w:numPr>
          <w:ilvl w:val="1"/>
          <w:numId w:val="7"/>
        </w:numPr>
        <w:tabs>
          <w:tab w:val="left" w:pos="462"/>
        </w:tabs>
        <w:ind w:left="462" w:hanging="439"/>
      </w:pPr>
      <w:r>
        <w:t>The</w:t>
      </w:r>
      <w:r>
        <w:rPr>
          <w:spacing w:val="-11"/>
        </w:rPr>
        <w:t xml:space="preserve"> </w:t>
      </w:r>
      <w:r>
        <w:t>Contractor’s</w:t>
      </w:r>
      <w:r>
        <w:rPr>
          <w:spacing w:val="-10"/>
        </w:rPr>
        <w:t xml:space="preserve"> </w:t>
      </w:r>
      <w:r>
        <w:t>liability</w:t>
      </w:r>
      <w:r>
        <w:rPr>
          <w:spacing w:val="-6"/>
        </w:rPr>
        <w:t xml:space="preserve"> </w:t>
      </w:r>
      <w:r>
        <w:t>shall</w:t>
      </w:r>
      <w:r>
        <w:rPr>
          <w:spacing w:val="-7"/>
        </w:rPr>
        <w:t xml:space="preserve"> </w:t>
      </w:r>
      <w:r>
        <w:t>not</w:t>
      </w:r>
      <w:r>
        <w:rPr>
          <w:spacing w:val="-7"/>
        </w:rPr>
        <w:t xml:space="preserve"> </w:t>
      </w:r>
      <w:r>
        <w:t>exclude</w:t>
      </w:r>
      <w:r>
        <w:rPr>
          <w:spacing w:val="-7"/>
        </w:rPr>
        <w:t xml:space="preserve"> </w:t>
      </w:r>
      <w:r>
        <w:t>liability</w:t>
      </w:r>
      <w:r>
        <w:rPr>
          <w:spacing w:val="-8"/>
        </w:rPr>
        <w:t xml:space="preserve"> </w:t>
      </w:r>
      <w:r>
        <w:t>for</w:t>
      </w:r>
      <w:r>
        <w:rPr>
          <w:spacing w:val="-7"/>
        </w:rPr>
        <w:t xml:space="preserve"> </w:t>
      </w:r>
      <w:r>
        <w:t>fraud,</w:t>
      </w:r>
      <w:r>
        <w:rPr>
          <w:spacing w:val="-7"/>
        </w:rPr>
        <w:t xml:space="preserve"> </w:t>
      </w:r>
      <w:r>
        <w:t>personal</w:t>
      </w:r>
      <w:r>
        <w:rPr>
          <w:spacing w:val="-7"/>
        </w:rPr>
        <w:t xml:space="preserve"> </w:t>
      </w:r>
      <w:r>
        <w:t>injury</w:t>
      </w:r>
      <w:r>
        <w:rPr>
          <w:spacing w:val="-9"/>
        </w:rPr>
        <w:t xml:space="preserve"> </w:t>
      </w:r>
      <w:r>
        <w:t>or</w:t>
      </w:r>
      <w:r>
        <w:rPr>
          <w:spacing w:val="-6"/>
        </w:rPr>
        <w:t xml:space="preserve"> </w:t>
      </w:r>
      <w:r>
        <w:rPr>
          <w:spacing w:val="-2"/>
        </w:rPr>
        <w:t>death.</w:t>
      </w:r>
    </w:p>
    <w:p w14:paraId="12F18575" w14:textId="77777777" w:rsidR="00020B51" w:rsidRDefault="00020B51">
      <w:pPr>
        <w:pStyle w:val="BodyText"/>
        <w:spacing w:before="133"/>
      </w:pPr>
    </w:p>
    <w:p w14:paraId="5699A721" w14:textId="77777777" w:rsidR="00020B51" w:rsidRDefault="00B229D3">
      <w:pPr>
        <w:pStyle w:val="Heading2"/>
        <w:numPr>
          <w:ilvl w:val="0"/>
          <w:numId w:val="7"/>
        </w:numPr>
        <w:tabs>
          <w:tab w:val="left" w:pos="419"/>
        </w:tabs>
        <w:ind w:left="419" w:hanging="396"/>
      </w:pPr>
      <w:r>
        <w:rPr>
          <w:color w:val="397B21"/>
        </w:rPr>
        <w:t>Assignment</w:t>
      </w:r>
      <w:r>
        <w:rPr>
          <w:color w:val="397B21"/>
          <w:spacing w:val="9"/>
        </w:rPr>
        <w:t xml:space="preserve"> </w:t>
      </w:r>
      <w:r>
        <w:rPr>
          <w:color w:val="397B21"/>
        </w:rPr>
        <w:t>and</w:t>
      </w:r>
      <w:r>
        <w:rPr>
          <w:color w:val="397B21"/>
          <w:spacing w:val="10"/>
        </w:rPr>
        <w:t xml:space="preserve"> </w:t>
      </w:r>
      <w:r>
        <w:rPr>
          <w:color w:val="397B21"/>
          <w:spacing w:val="-2"/>
        </w:rPr>
        <w:t>Subcontracting</w:t>
      </w:r>
    </w:p>
    <w:p w14:paraId="5FAD7DB8" w14:textId="77777777" w:rsidR="00020B51" w:rsidRDefault="00020B51">
      <w:pPr>
        <w:pStyle w:val="BodyText"/>
        <w:spacing w:before="1"/>
        <w:rPr>
          <w:b/>
          <w:sz w:val="26"/>
        </w:rPr>
      </w:pPr>
    </w:p>
    <w:p w14:paraId="1DBCE8CB"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not</w:t>
      </w:r>
      <w:r>
        <w:rPr>
          <w:spacing w:val="-5"/>
        </w:rPr>
        <w:t xml:space="preserve"> </w:t>
      </w:r>
      <w:r>
        <w:t>assign</w:t>
      </w:r>
      <w:r>
        <w:rPr>
          <w:spacing w:val="-6"/>
        </w:rPr>
        <w:t xml:space="preserve"> </w:t>
      </w:r>
      <w:r>
        <w:t>or</w:t>
      </w:r>
      <w:r>
        <w:rPr>
          <w:spacing w:val="-5"/>
        </w:rPr>
        <w:t xml:space="preserve"> </w:t>
      </w:r>
      <w:r>
        <w:t>subcontract</w:t>
      </w:r>
      <w:r>
        <w:rPr>
          <w:spacing w:val="-7"/>
        </w:rPr>
        <w:t xml:space="preserve"> </w:t>
      </w:r>
      <w:r>
        <w:t>this</w:t>
      </w:r>
      <w:r>
        <w:rPr>
          <w:spacing w:val="-5"/>
        </w:rPr>
        <w:t xml:space="preserve"> </w:t>
      </w:r>
      <w:r>
        <w:t>Agreement</w:t>
      </w:r>
      <w:r>
        <w:rPr>
          <w:spacing w:val="-7"/>
        </w:rPr>
        <w:t xml:space="preserve"> </w:t>
      </w:r>
      <w:r>
        <w:t>without</w:t>
      </w:r>
      <w:r>
        <w:rPr>
          <w:spacing w:val="-5"/>
        </w:rPr>
        <w:t xml:space="preserve"> </w:t>
      </w:r>
      <w:r>
        <w:t>prior</w:t>
      </w:r>
      <w:r>
        <w:rPr>
          <w:spacing w:val="-7"/>
        </w:rPr>
        <w:t xml:space="preserve"> </w:t>
      </w:r>
      <w:r>
        <w:t>written</w:t>
      </w:r>
      <w:r>
        <w:rPr>
          <w:spacing w:val="-5"/>
        </w:rPr>
        <w:t xml:space="preserve"> </w:t>
      </w:r>
      <w:r>
        <w:t>consent</w:t>
      </w:r>
      <w:r>
        <w:rPr>
          <w:spacing w:val="-5"/>
        </w:rPr>
        <w:t xml:space="preserve"> </w:t>
      </w:r>
      <w:r>
        <w:t>of</w:t>
      </w:r>
      <w:r>
        <w:rPr>
          <w:spacing w:val="-8"/>
        </w:rPr>
        <w:t xml:space="preserve"> </w:t>
      </w:r>
      <w:r>
        <w:t xml:space="preserve">the </w:t>
      </w:r>
      <w:r>
        <w:rPr>
          <w:spacing w:val="-4"/>
        </w:rPr>
        <w:t>ETB.</w:t>
      </w:r>
    </w:p>
    <w:p w14:paraId="733B6B44" w14:textId="77777777" w:rsidR="00020B51" w:rsidRDefault="00020B51">
      <w:pPr>
        <w:pStyle w:val="BodyText"/>
        <w:spacing w:before="94"/>
      </w:pPr>
    </w:p>
    <w:p w14:paraId="498F0065" w14:textId="77777777" w:rsidR="00020B51" w:rsidRDefault="00B229D3">
      <w:pPr>
        <w:pStyle w:val="Heading2"/>
        <w:numPr>
          <w:ilvl w:val="0"/>
          <w:numId w:val="7"/>
        </w:numPr>
        <w:tabs>
          <w:tab w:val="left" w:pos="417"/>
        </w:tabs>
        <w:ind w:left="417" w:hanging="394"/>
      </w:pPr>
      <w:r>
        <w:rPr>
          <w:color w:val="397B21"/>
          <w:spacing w:val="-2"/>
        </w:rPr>
        <w:t xml:space="preserve">Governing </w:t>
      </w:r>
      <w:r>
        <w:rPr>
          <w:color w:val="397B21"/>
          <w:spacing w:val="-5"/>
        </w:rPr>
        <w:t>Law</w:t>
      </w:r>
    </w:p>
    <w:p w14:paraId="0E0F03BA" w14:textId="77777777" w:rsidR="00020B51" w:rsidRDefault="00020B51">
      <w:pPr>
        <w:pStyle w:val="BodyText"/>
        <w:spacing w:before="3"/>
        <w:rPr>
          <w:b/>
          <w:sz w:val="26"/>
        </w:rPr>
      </w:pPr>
    </w:p>
    <w:p w14:paraId="710EB2A9" w14:textId="77777777" w:rsidR="00020B51" w:rsidRDefault="00B229D3">
      <w:pPr>
        <w:pStyle w:val="BodyText"/>
        <w:spacing w:line="273" w:lineRule="auto"/>
        <w:ind w:left="23" w:right="77"/>
      </w:pPr>
      <w:r>
        <w:t>This</w:t>
      </w:r>
      <w:r>
        <w:rPr>
          <w:spacing w:val="-4"/>
        </w:rPr>
        <w:t xml:space="preserve"> </w:t>
      </w:r>
      <w:r>
        <w:t>Agreement</w:t>
      </w:r>
      <w:r>
        <w:rPr>
          <w:spacing w:val="-4"/>
        </w:rPr>
        <w:t xml:space="preserve"> </w:t>
      </w:r>
      <w:r>
        <w:t>shall</w:t>
      </w:r>
      <w:r>
        <w:rPr>
          <w:spacing w:val="-5"/>
        </w:rPr>
        <w:t xml:space="preserve"> </w:t>
      </w:r>
      <w:r>
        <w:t>be</w:t>
      </w:r>
      <w:r>
        <w:rPr>
          <w:spacing w:val="-6"/>
        </w:rPr>
        <w:t xml:space="preserve"> </w:t>
      </w:r>
      <w:r>
        <w:t>governed</w:t>
      </w:r>
      <w:r>
        <w:rPr>
          <w:spacing w:val="-7"/>
        </w:rPr>
        <w:t xml:space="preserve"> </w:t>
      </w:r>
      <w:r>
        <w:t>by</w:t>
      </w:r>
      <w:r>
        <w:rPr>
          <w:spacing w:val="-6"/>
        </w:rPr>
        <w:t xml:space="preserve"> </w:t>
      </w:r>
      <w:r>
        <w:t>the</w:t>
      </w:r>
      <w:r>
        <w:rPr>
          <w:spacing w:val="-4"/>
        </w:rPr>
        <w:t xml:space="preserve"> </w:t>
      </w:r>
      <w:r>
        <w:t>laws</w:t>
      </w:r>
      <w:r>
        <w:rPr>
          <w:spacing w:val="-6"/>
        </w:rPr>
        <w:t xml:space="preserve"> </w:t>
      </w:r>
      <w:r>
        <w:t>of</w:t>
      </w:r>
      <w:r>
        <w:rPr>
          <w:spacing w:val="-4"/>
        </w:rPr>
        <w:t xml:space="preserve"> </w:t>
      </w:r>
      <w:r>
        <w:t>Ireland</w:t>
      </w:r>
      <w:r>
        <w:rPr>
          <w:spacing w:val="-5"/>
        </w:rPr>
        <w:t xml:space="preserve"> </w:t>
      </w:r>
      <w:r>
        <w:t>and</w:t>
      </w:r>
      <w:r>
        <w:rPr>
          <w:spacing w:val="-6"/>
        </w:rPr>
        <w:t xml:space="preserve"> </w:t>
      </w:r>
      <w:r>
        <w:t>subject</w:t>
      </w:r>
      <w:r>
        <w:rPr>
          <w:spacing w:val="-4"/>
        </w:rPr>
        <w:t xml:space="preserve"> </w:t>
      </w:r>
      <w:r>
        <w:t>to</w:t>
      </w:r>
      <w:r>
        <w:rPr>
          <w:spacing w:val="-3"/>
        </w:rPr>
        <w:t xml:space="preserve"> </w:t>
      </w:r>
      <w:r>
        <w:t>the</w:t>
      </w:r>
      <w:r>
        <w:rPr>
          <w:spacing w:val="-4"/>
        </w:rPr>
        <w:t xml:space="preserve"> </w:t>
      </w:r>
      <w:r>
        <w:t>exclusive</w:t>
      </w:r>
      <w:r>
        <w:rPr>
          <w:spacing w:val="-4"/>
        </w:rPr>
        <w:t xml:space="preserve"> </w:t>
      </w:r>
      <w:r>
        <w:t>jurisdiction</w:t>
      </w:r>
      <w:r>
        <w:rPr>
          <w:spacing w:val="-7"/>
        </w:rPr>
        <w:t xml:space="preserve"> </w:t>
      </w:r>
      <w:r>
        <w:t>of the Irish courts.</w:t>
      </w:r>
    </w:p>
    <w:p w14:paraId="5BE8F128" w14:textId="77777777" w:rsidR="00020B51" w:rsidRDefault="00020B51">
      <w:pPr>
        <w:pStyle w:val="BodyText"/>
        <w:spacing w:before="94"/>
      </w:pPr>
    </w:p>
    <w:p w14:paraId="12787DCD" w14:textId="77777777" w:rsidR="00020B51" w:rsidRDefault="00B229D3">
      <w:pPr>
        <w:pStyle w:val="Heading2"/>
        <w:ind w:left="23" w:firstLine="0"/>
        <w:rPr>
          <w:color w:val="397B21"/>
          <w:spacing w:val="-2"/>
        </w:rPr>
      </w:pPr>
      <w:r>
        <w:rPr>
          <w:color w:val="397B21"/>
        </w:rPr>
        <w:t>Schedule</w:t>
      </w:r>
      <w:r>
        <w:rPr>
          <w:color w:val="397B21"/>
          <w:spacing w:val="7"/>
        </w:rPr>
        <w:t xml:space="preserve"> </w:t>
      </w:r>
      <w:r>
        <w:rPr>
          <w:color w:val="397B21"/>
        </w:rPr>
        <w:t>1</w:t>
      </w:r>
      <w:r>
        <w:rPr>
          <w:color w:val="397B21"/>
          <w:spacing w:val="8"/>
        </w:rPr>
        <w:t xml:space="preserve"> </w:t>
      </w:r>
      <w:r>
        <w:rPr>
          <w:color w:val="397B21"/>
        </w:rPr>
        <w:t>–</w:t>
      </w:r>
      <w:r>
        <w:rPr>
          <w:color w:val="397B21"/>
          <w:spacing w:val="8"/>
        </w:rPr>
        <w:t xml:space="preserve"> </w:t>
      </w:r>
      <w:r>
        <w:rPr>
          <w:color w:val="397B21"/>
        </w:rPr>
        <w:t>Description</w:t>
      </w:r>
      <w:r>
        <w:rPr>
          <w:color w:val="397B21"/>
          <w:spacing w:val="7"/>
        </w:rPr>
        <w:t xml:space="preserve"> </w:t>
      </w:r>
      <w:r>
        <w:rPr>
          <w:color w:val="397B21"/>
        </w:rPr>
        <w:t>of</w:t>
      </w:r>
      <w:r>
        <w:rPr>
          <w:color w:val="397B21"/>
          <w:spacing w:val="4"/>
        </w:rPr>
        <w:t xml:space="preserve"> </w:t>
      </w:r>
      <w:r>
        <w:rPr>
          <w:color w:val="397B21"/>
          <w:spacing w:val="-2"/>
        </w:rPr>
        <w:t>Services</w:t>
      </w:r>
    </w:p>
    <w:p w14:paraId="6578BA38" w14:textId="77777777" w:rsidR="00B61C55" w:rsidRDefault="00B61C55">
      <w:pPr>
        <w:pStyle w:val="Heading2"/>
        <w:ind w:left="23" w:firstLine="0"/>
        <w:rPr>
          <w:color w:val="397B21"/>
          <w:spacing w:val="-2"/>
        </w:rPr>
      </w:pPr>
    </w:p>
    <w:p w14:paraId="7D7773A1" w14:textId="77777777" w:rsidR="0044011B" w:rsidRPr="00CC0E8C" w:rsidRDefault="0044011B" w:rsidP="0044011B">
      <w:pPr>
        <w:spacing w:after="139" w:line="276" w:lineRule="auto"/>
        <w:ind w:right="137"/>
        <w:rPr>
          <w:rFonts w:asciiTheme="minorHAnsi" w:hAnsiTheme="minorHAnsi" w:cstheme="minorHAnsi"/>
          <w:noProof/>
          <w:sz w:val="32"/>
          <w:szCs w:val="32"/>
        </w:rPr>
      </w:pPr>
      <w:r>
        <w:rPr>
          <w:b/>
          <w:bCs/>
          <w:sz w:val="44"/>
          <w:szCs w:val="44"/>
        </w:rPr>
        <w:t>Delivery Driver (Ennis)</w:t>
      </w:r>
    </w:p>
    <w:p w14:paraId="6A9BD9E7" w14:textId="77777777" w:rsidR="0044011B" w:rsidRDefault="0044011B" w:rsidP="0044011B">
      <w:pPr>
        <w:spacing w:after="139" w:line="276" w:lineRule="auto"/>
        <w:ind w:right="137"/>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405"/>
        <w:gridCol w:w="5666"/>
      </w:tblGrid>
      <w:tr w:rsidR="0044011B" w14:paraId="0A8ACECB" w14:textId="77777777" w:rsidTr="00E1326D">
        <w:tc>
          <w:tcPr>
            <w:tcW w:w="3529" w:type="dxa"/>
          </w:tcPr>
          <w:p w14:paraId="78035AD7" w14:textId="77777777" w:rsidR="0044011B" w:rsidRPr="000E4885" w:rsidRDefault="0044011B" w:rsidP="00E1326D">
            <w:r w:rsidRPr="000E4885">
              <w:t>Start Date</w:t>
            </w:r>
            <w:r>
              <w:t>s (Provisional)</w:t>
            </w:r>
          </w:p>
        </w:tc>
        <w:tc>
          <w:tcPr>
            <w:tcW w:w="5918" w:type="dxa"/>
          </w:tcPr>
          <w:p w14:paraId="33C0E7D6" w14:textId="77777777" w:rsidR="0044011B" w:rsidRPr="000E4885" w:rsidRDefault="0044011B" w:rsidP="00E1326D">
            <w:r>
              <w:t>19 Oct 2026</w:t>
            </w:r>
          </w:p>
        </w:tc>
      </w:tr>
      <w:tr w:rsidR="0044011B" w14:paraId="04563F6D" w14:textId="77777777" w:rsidTr="00E1326D">
        <w:tc>
          <w:tcPr>
            <w:tcW w:w="3529" w:type="dxa"/>
          </w:tcPr>
          <w:p w14:paraId="0A2BF141" w14:textId="77777777" w:rsidR="0044011B" w:rsidRPr="000E4885" w:rsidRDefault="0044011B" w:rsidP="00E1326D">
            <w:r>
              <w:t>Iterations</w:t>
            </w:r>
          </w:p>
        </w:tc>
        <w:tc>
          <w:tcPr>
            <w:tcW w:w="5918" w:type="dxa"/>
          </w:tcPr>
          <w:p w14:paraId="52D3043B" w14:textId="77777777" w:rsidR="0044011B" w:rsidRPr="000E4885" w:rsidRDefault="0044011B" w:rsidP="00E1326D">
            <w:r>
              <w:t>1</w:t>
            </w:r>
          </w:p>
        </w:tc>
      </w:tr>
      <w:tr w:rsidR="0044011B" w14:paraId="38B5FCE2" w14:textId="77777777" w:rsidTr="00E1326D">
        <w:tc>
          <w:tcPr>
            <w:tcW w:w="3529" w:type="dxa"/>
          </w:tcPr>
          <w:p w14:paraId="7BCBF2F7" w14:textId="77777777" w:rsidR="0044011B" w:rsidRPr="000E4885" w:rsidRDefault="0044011B" w:rsidP="00E1326D">
            <w:r>
              <w:t>PLSS reference Numbers</w:t>
            </w:r>
          </w:p>
        </w:tc>
        <w:tc>
          <w:tcPr>
            <w:tcW w:w="5918" w:type="dxa"/>
          </w:tcPr>
          <w:p w14:paraId="5A34DAAD" w14:textId="77777777" w:rsidR="0044011B" w:rsidRPr="000E4885" w:rsidRDefault="0044011B" w:rsidP="00E1326D">
            <w:r>
              <w:t>506811</w:t>
            </w:r>
          </w:p>
        </w:tc>
      </w:tr>
      <w:tr w:rsidR="0044011B" w14:paraId="0DC62265" w14:textId="77777777" w:rsidTr="00E1326D">
        <w:tc>
          <w:tcPr>
            <w:tcW w:w="3529" w:type="dxa"/>
          </w:tcPr>
          <w:p w14:paraId="38B3425E" w14:textId="77777777" w:rsidR="0044011B" w:rsidRPr="000E4885" w:rsidRDefault="0044011B" w:rsidP="00E1326D">
            <w:r w:rsidRPr="000E4885">
              <w:t>Reference No.</w:t>
            </w:r>
          </w:p>
        </w:tc>
        <w:tc>
          <w:tcPr>
            <w:tcW w:w="5918" w:type="dxa"/>
          </w:tcPr>
          <w:p w14:paraId="5005E8F0" w14:textId="77777777" w:rsidR="0044011B" w:rsidRPr="00C37B6E" w:rsidRDefault="0044011B" w:rsidP="00E1326D">
            <w:r w:rsidRPr="00C37B6E">
              <w:t>LC</w:t>
            </w:r>
            <w:r>
              <w:t>2</w:t>
            </w:r>
            <w:r w:rsidRPr="00C37B6E">
              <w:t>E</w:t>
            </w:r>
            <w:r>
              <w:t>H</w:t>
            </w:r>
            <w:r w:rsidRPr="00C37B6E">
              <w:t xml:space="preserve"> </w:t>
            </w:r>
            <w:r>
              <w:t>11566</w:t>
            </w:r>
          </w:p>
        </w:tc>
      </w:tr>
      <w:tr w:rsidR="0044011B" w14:paraId="6FA15A14" w14:textId="77777777" w:rsidTr="00E1326D">
        <w:tc>
          <w:tcPr>
            <w:tcW w:w="3529" w:type="dxa"/>
          </w:tcPr>
          <w:p w14:paraId="0522430E" w14:textId="77777777" w:rsidR="0044011B" w:rsidRPr="000E4885" w:rsidRDefault="0044011B" w:rsidP="00E1326D">
            <w:r w:rsidRPr="000E4885">
              <w:t>Type</w:t>
            </w:r>
          </w:p>
        </w:tc>
        <w:tc>
          <w:tcPr>
            <w:tcW w:w="5918" w:type="dxa"/>
          </w:tcPr>
          <w:p w14:paraId="0E7312B5" w14:textId="77777777" w:rsidR="0044011B" w:rsidRPr="00C37B6E" w:rsidRDefault="0044011B" w:rsidP="00E1326D">
            <w:r>
              <w:t>Delivery Driver (Full Time Course)</w:t>
            </w:r>
          </w:p>
        </w:tc>
      </w:tr>
      <w:tr w:rsidR="0044011B" w14:paraId="2645FD3D" w14:textId="77777777" w:rsidTr="00E1326D">
        <w:tc>
          <w:tcPr>
            <w:tcW w:w="3529" w:type="dxa"/>
          </w:tcPr>
          <w:p w14:paraId="1C09B78A" w14:textId="77777777" w:rsidR="0044011B" w:rsidRPr="00C37B6E" w:rsidRDefault="0044011B" w:rsidP="00E1326D">
            <w:r w:rsidRPr="00C37B6E">
              <w:t>Duration</w:t>
            </w:r>
          </w:p>
        </w:tc>
        <w:tc>
          <w:tcPr>
            <w:tcW w:w="5918" w:type="dxa"/>
          </w:tcPr>
          <w:p w14:paraId="3BD2EFCA" w14:textId="77777777" w:rsidR="0044011B" w:rsidRPr="00C37B6E" w:rsidRDefault="0044011B" w:rsidP="00E1326D">
            <w:r>
              <w:rPr>
                <w:color w:val="000000" w:themeColor="text1"/>
              </w:rPr>
              <w:t>6 Weeks</w:t>
            </w:r>
          </w:p>
        </w:tc>
      </w:tr>
      <w:tr w:rsidR="0044011B" w14:paraId="70948C84" w14:textId="77777777" w:rsidTr="00E1326D">
        <w:tc>
          <w:tcPr>
            <w:tcW w:w="3529" w:type="dxa"/>
          </w:tcPr>
          <w:p w14:paraId="6610D35E" w14:textId="77777777" w:rsidR="0044011B" w:rsidRPr="000E4885" w:rsidRDefault="0044011B" w:rsidP="00E1326D">
            <w:r w:rsidRPr="000E4885">
              <w:t>Venue</w:t>
            </w:r>
          </w:p>
        </w:tc>
        <w:tc>
          <w:tcPr>
            <w:tcW w:w="5918" w:type="dxa"/>
          </w:tcPr>
          <w:p w14:paraId="2E899E8E" w14:textId="77777777" w:rsidR="0044011B" w:rsidRPr="000E4885" w:rsidRDefault="0044011B" w:rsidP="00E1326D">
            <w:r>
              <w:t>Ennis</w:t>
            </w:r>
          </w:p>
        </w:tc>
      </w:tr>
      <w:tr w:rsidR="0044011B" w14:paraId="2E031643" w14:textId="77777777" w:rsidTr="00E1326D">
        <w:tc>
          <w:tcPr>
            <w:tcW w:w="3529" w:type="dxa"/>
          </w:tcPr>
          <w:p w14:paraId="0DDFA97B" w14:textId="77777777" w:rsidR="0044011B" w:rsidRPr="000E4885" w:rsidRDefault="0044011B" w:rsidP="00E1326D">
            <w:r w:rsidRPr="000E4885">
              <w:t>Health and Safety Audit</w:t>
            </w:r>
          </w:p>
        </w:tc>
        <w:tc>
          <w:tcPr>
            <w:tcW w:w="5918" w:type="dxa"/>
          </w:tcPr>
          <w:p w14:paraId="58757B2B" w14:textId="77777777" w:rsidR="0044011B" w:rsidRPr="000E4885" w:rsidRDefault="0044011B" w:rsidP="00E1326D">
            <w:r>
              <w:rPr>
                <w:rFonts w:cstheme="minorHAnsi"/>
              </w:rPr>
              <w:t>The provider must be able to demonstrate that the premises used for classroom delivery meets health and safety requirements as set out in the 2005 Health and Safety Act and the 1981 Fire Services Act.</w:t>
            </w:r>
          </w:p>
        </w:tc>
      </w:tr>
      <w:tr w:rsidR="0044011B" w14:paraId="4EC28B21" w14:textId="77777777" w:rsidTr="00E1326D">
        <w:tc>
          <w:tcPr>
            <w:tcW w:w="3529" w:type="dxa"/>
          </w:tcPr>
          <w:p w14:paraId="4779C28F" w14:textId="77777777" w:rsidR="0044011B" w:rsidRPr="000E4885" w:rsidRDefault="0044011B" w:rsidP="00E1326D">
            <w:r>
              <w:t>Recruitment</w:t>
            </w:r>
          </w:p>
        </w:tc>
        <w:tc>
          <w:tcPr>
            <w:tcW w:w="5918" w:type="dxa"/>
          </w:tcPr>
          <w:p w14:paraId="2529C6F6" w14:textId="77777777" w:rsidR="0044011B" w:rsidRPr="000E4885" w:rsidRDefault="0044011B" w:rsidP="00E1326D">
            <w:r w:rsidRPr="004325B9">
              <w:rPr>
                <w:rFonts w:cstheme="minorHAnsi"/>
              </w:rPr>
              <w:t xml:space="preserve">Recruitment for the course will </w:t>
            </w:r>
            <w:r>
              <w:rPr>
                <w:rFonts w:cstheme="minorHAnsi"/>
              </w:rPr>
              <w:t xml:space="preserve">be carried out in conjunction with the Recruitment Office in Shannon.  The provider and </w:t>
            </w:r>
            <w:r>
              <w:rPr>
                <w:rFonts w:cstheme="minorHAnsi"/>
              </w:rPr>
              <w:lastRenderedPageBreak/>
              <w:t xml:space="preserve">/or Subject Matter Expert will be required to attend a briefing session to verify documents, outline requirements for the course and answer questions.  </w:t>
            </w:r>
            <w:r w:rsidRPr="00125A88">
              <w:rPr>
                <w:rFonts w:cstheme="minorHAnsi"/>
              </w:rPr>
              <w:t>Learners must have valid learner permit in place ideally 3 months prior to course start date</w:t>
            </w:r>
          </w:p>
        </w:tc>
      </w:tr>
      <w:tr w:rsidR="0044011B" w14:paraId="1BFDD713" w14:textId="77777777" w:rsidTr="00E1326D">
        <w:tc>
          <w:tcPr>
            <w:tcW w:w="3529" w:type="dxa"/>
          </w:tcPr>
          <w:p w14:paraId="186060EF" w14:textId="77777777" w:rsidR="0044011B" w:rsidRDefault="0044011B" w:rsidP="00E1326D">
            <w:r>
              <w:lastRenderedPageBreak/>
              <w:t xml:space="preserve">Quality Assurance </w:t>
            </w:r>
          </w:p>
        </w:tc>
        <w:tc>
          <w:tcPr>
            <w:tcW w:w="5918" w:type="dxa"/>
          </w:tcPr>
          <w:p w14:paraId="44737289" w14:textId="77777777" w:rsidR="0044011B" w:rsidRDefault="0044011B" w:rsidP="00E1326D">
            <w:r>
              <w:t>The process of results approval will come under the quality system of Shannon Training Centre. Therefore, the provider will return a RCCRS generated F-12 to the Training Standards Office, which will be presented at Results Approval.</w:t>
            </w:r>
          </w:p>
        </w:tc>
      </w:tr>
      <w:tr w:rsidR="0044011B" w14:paraId="4A8AD4E5" w14:textId="77777777" w:rsidTr="00E1326D">
        <w:tc>
          <w:tcPr>
            <w:tcW w:w="3529" w:type="dxa"/>
          </w:tcPr>
          <w:p w14:paraId="7430BD8E" w14:textId="77777777" w:rsidR="0044011B" w:rsidRDefault="0044011B" w:rsidP="00E1326D">
            <w:r>
              <w:t>Certification</w:t>
            </w:r>
          </w:p>
        </w:tc>
        <w:tc>
          <w:tcPr>
            <w:tcW w:w="5918" w:type="dxa"/>
          </w:tcPr>
          <w:p w14:paraId="0CE4DFA2" w14:textId="77777777" w:rsidR="0044011B" w:rsidRPr="005A4BC0" w:rsidRDefault="0044011B" w:rsidP="00E1326D">
            <w:pPr>
              <w:jc w:val="both"/>
              <w:rPr>
                <w:rFonts w:cstheme="minorHAnsi"/>
                <w:color w:val="333333"/>
                <w:shd w:val="clear" w:color="auto" w:fill="FFFFFF"/>
              </w:rPr>
            </w:pPr>
            <w:r w:rsidRPr="005A4BC0">
              <w:rPr>
                <w:rFonts w:cstheme="minorHAnsi"/>
              </w:rPr>
              <w:t>Class</w:t>
            </w:r>
            <w:r w:rsidRPr="005A4BC0">
              <w:rPr>
                <w:rFonts w:cstheme="minorHAnsi"/>
                <w:color w:val="333333"/>
                <w:shd w:val="clear" w:color="auto" w:fill="FFFFFF"/>
              </w:rPr>
              <w:t xml:space="preserve"> </w:t>
            </w:r>
            <w:r>
              <w:rPr>
                <w:rFonts w:cstheme="minorHAnsi"/>
                <w:color w:val="333333"/>
                <w:shd w:val="clear" w:color="auto" w:fill="FFFFFF"/>
              </w:rPr>
              <w:t>B</w:t>
            </w:r>
            <w:r w:rsidRPr="005A4BC0">
              <w:rPr>
                <w:rFonts w:cstheme="minorHAnsi"/>
                <w:color w:val="333333"/>
                <w:shd w:val="clear" w:color="auto" w:fill="FFFFFF"/>
              </w:rPr>
              <w:t xml:space="preserve"> Driving Licence.  </w:t>
            </w:r>
          </w:p>
          <w:p w14:paraId="436404D2" w14:textId="77777777" w:rsidR="0044011B" w:rsidRDefault="0044011B" w:rsidP="00E1326D">
            <w:pPr>
              <w:jc w:val="both"/>
              <w:rPr>
                <w:rFonts w:cstheme="minorHAnsi"/>
                <w:color w:val="333333"/>
                <w:shd w:val="clear" w:color="auto" w:fill="FFFFFF"/>
              </w:rPr>
            </w:pPr>
            <w:r w:rsidRPr="005A4BC0">
              <w:rPr>
                <w:rFonts w:cstheme="minorHAnsi"/>
                <w:color w:val="333333"/>
                <w:shd w:val="clear" w:color="auto" w:fill="FFFFFF"/>
              </w:rPr>
              <w:t xml:space="preserve"> </w:t>
            </w:r>
          </w:p>
          <w:p w14:paraId="6F19C441" w14:textId="77777777" w:rsidR="0044011B" w:rsidRDefault="0044011B" w:rsidP="00E1326D"/>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44011B" w:rsidRPr="005860BE" w14:paraId="2B39ED0C" w14:textId="77777777" w:rsidTr="00E1326D">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4B162298" w14:textId="77777777" w:rsidR="0044011B" w:rsidRPr="005860BE" w:rsidRDefault="0044011B" w:rsidP="00E1326D">
            <w:pPr>
              <w:spacing w:line="276" w:lineRule="auto"/>
              <w:ind w:left="180"/>
              <w:rPr>
                <w:rFonts w:asciiTheme="minorHAnsi" w:hAnsiTheme="minorHAnsi" w:cstheme="minorBidi"/>
                <w:b/>
                <w:bCs/>
              </w:rPr>
            </w:pPr>
            <w:r>
              <w:rPr>
                <w:rFonts w:asciiTheme="minorHAnsi" w:hAnsiTheme="minorHAnsi" w:cstheme="minorBidi"/>
                <w:b/>
                <w:bCs/>
              </w:rPr>
              <w:t>Course</w:t>
            </w:r>
            <w:r w:rsidRPr="550ACDC7">
              <w:rPr>
                <w:rFonts w:asciiTheme="minorHAnsi" w:hAnsiTheme="minorHAnsi" w:cstheme="minorBidi"/>
                <w:b/>
                <w:bCs/>
              </w:rPr>
              <w:t xml:space="preserve"> Title</w:t>
            </w:r>
          </w:p>
        </w:tc>
      </w:tr>
      <w:tr w:rsidR="0044011B" w:rsidRPr="005860BE" w14:paraId="22766519" w14:textId="77777777" w:rsidTr="00E1326D">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7B84E" w14:textId="77777777" w:rsidR="0044011B" w:rsidRPr="005860BE" w:rsidRDefault="0044011B" w:rsidP="00E1326D">
            <w:pPr>
              <w:spacing w:line="276" w:lineRule="auto"/>
              <w:ind w:left="180"/>
              <w:rPr>
                <w:rFonts w:asciiTheme="minorHAnsi" w:hAnsiTheme="minorHAnsi" w:cstheme="minorBidi"/>
              </w:rPr>
            </w:pPr>
            <w:r>
              <w:rPr>
                <w:rFonts w:asciiTheme="minorHAnsi" w:hAnsiTheme="minorHAnsi" w:cstheme="minorBidi"/>
              </w:rPr>
              <w:t>Delivery Driver</w:t>
            </w:r>
          </w:p>
        </w:tc>
      </w:tr>
      <w:tr w:rsidR="0044011B" w:rsidRPr="00580B7F" w14:paraId="06E78664" w14:textId="77777777" w:rsidTr="00E1326D">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31144FA" w14:textId="77777777" w:rsidR="0044011B" w:rsidRPr="00580B7F" w:rsidRDefault="0044011B" w:rsidP="00E1326D">
            <w:pPr>
              <w:pStyle w:val="NoSpacing"/>
              <w:rPr>
                <w:b/>
              </w:rPr>
            </w:pPr>
            <w:r w:rsidRPr="00580B7F">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88FFCF1" w14:textId="77777777" w:rsidR="0044011B" w:rsidRPr="00580B7F" w:rsidRDefault="0044011B" w:rsidP="00E1326D">
            <w:pPr>
              <w:pStyle w:val="NoSpacing"/>
              <w:rPr>
                <w:b/>
              </w:rPr>
            </w:pPr>
          </w:p>
        </w:tc>
      </w:tr>
      <w:tr w:rsidR="0044011B" w:rsidRPr="00580B7F" w14:paraId="56B174BD" w14:textId="77777777" w:rsidTr="00E1326D">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1B5FD3" w14:textId="77777777" w:rsidR="0044011B" w:rsidRPr="00580B7F" w:rsidRDefault="0044011B" w:rsidP="00E1326D">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81604" w14:textId="77777777" w:rsidR="0044011B" w:rsidRPr="00A759AC" w:rsidRDefault="0044011B" w:rsidP="00E1326D">
            <w:pPr>
              <w:pStyle w:val="NoSpacing"/>
            </w:pPr>
          </w:p>
        </w:tc>
      </w:tr>
      <w:tr w:rsidR="0044011B" w:rsidRPr="00580B7F" w14:paraId="24AE7378" w14:textId="77777777" w:rsidTr="00E1326D">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0D855F7" w14:textId="77777777" w:rsidR="0044011B" w:rsidRPr="00580B7F" w:rsidRDefault="0044011B" w:rsidP="00E1326D">
            <w:pPr>
              <w:pStyle w:val="NoSpacing"/>
              <w:rPr>
                <w:b/>
              </w:rPr>
            </w:pPr>
            <w:r>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66E6BB" w14:textId="77777777" w:rsidR="0044011B" w:rsidRPr="00A759AC" w:rsidRDefault="0044011B" w:rsidP="00E1326D">
            <w:pPr>
              <w:pStyle w:val="NoSpacing"/>
            </w:pPr>
            <w:r>
              <w:rPr>
                <w:color w:val="000000" w:themeColor="text1"/>
              </w:rPr>
              <w:t>6 Weeks</w:t>
            </w:r>
          </w:p>
        </w:tc>
      </w:tr>
    </w:tbl>
    <w:p w14:paraId="53908CC6" w14:textId="77777777" w:rsidR="0044011B" w:rsidRDefault="0044011B" w:rsidP="0044011B">
      <w:pPr>
        <w:spacing w:line="276" w:lineRule="auto"/>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44011B" w:rsidRPr="005860BE" w14:paraId="1031DFE1" w14:textId="77777777" w:rsidTr="00E1326D">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6B755B06"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HAnsi"/>
                <w:b/>
              </w:rPr>
              <w:t>Approved course description for publication</w:t>
            </w:r>
            <w:r w:rsidRPr="005860BE">
              <w:rPr>
                <w:rFonts w:asciiTheme="minorHAnsi" w:hAnsiTheme="minorHAnsi" w:cstheme="minorHAnsi"/>
                <w:b/>
              </w:rPr>
              <w:t xml:space="preserve">  </w:t>
            </w:r>
          </w:p>
        </w:tc>
      </w:tr>
      <w:tr w:rsidR="0044011B" w:rsidRPr="005860BE" w14:paraId="2B43D825" w14:textId="77777777" w:rsidTr="00E1326D">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68763" w14:textId="77777777" w:rsidR="0044011B" w:rsidRDefault="0044011B" w:rsidP="00E1326D">
            <w:pPr>
              <w:rPr>
                <w:rFonts w:ascii="Verdana" w:eastAsia="Verdana" w:hAnsi="Verdana" w:cs="Verdana"/>
                <w:color w:val="000000" w:themeColor="text1"/>
                <w:sz w:val="18"/>
                <w:szCs w:val="18"/>
              </w:rPr>
            </w:pPr>
            <w:r>
              <w:rPr>
                <w:rFonts w:ascii="Verdana" w:eastAsia="Verdana" w:hAnsi="Verdana" w:cs="Verdana"/>
                <w:color w:val="000000" w:themeColor="text1"/>
                <w:sz w:val="18"/>
                <w:szCs w:val="18"/>
              </w:rPr>
              <w:t>Delivery Driver</w:t>
            </w:r>
          </w:p>
          <w:p w14:paraId="4C64DA33" w14:textId="77777777" w:rsidR="0044011B" w:rsidRDefault="0044011B" w:rsidP="00E1326D">
            <w:pPr>
              <w:rPr>
                <w:rFonts w:ascii="Verdana" w:eastAsia="Verdana" w:hAnsi="Verdana" w:cs="Verdana"/>
                <w:color w:val="000000" w:themeColor="text1"/>
                <w:sz w:val="18"/>
                <w:szCs w:val="18"/>
              </w:rPr>
            </w:pPr>
          </w:p>
          <w:p w14:paraId="5413AC52" w14:textId="77777777" w:rsidR="0044011B" w:rsidRDefault="0044011B" w:rsidP="00E1326D">
            <w:r>
              <w:t>The Learner will cover the following modules during the course:</w:t>
            </w:r>
          </w:p>
          <w:p w14:paraId="11C69ECF" w14:textId="77777777" w:rsidR="0044011B" w:rsidRDefault="0044011B" w:rsidP="00E1326D">
            <w:pPr>
              <w:rPr>
                <w:sz w:val="18"/>
                <w:szCs w:val="18"/>
              </w:rPr>
            </w:pPr>
          </w:p>
          <w:p w14:paraId="0BC71696" w14:textId="77777777" w:rsidR="0044011B" w:rsidRDefault="0044011B" w:rsidP="00E1326D">
            <w:pPr>
              <w:ind w:left="2160" w:hanging="2160"/>
            </w:pPr>
            <w:r>
              <w:t>Induction/Fire Safety/Manual Handling – One Day</w:t>
            </w:r>
          </w:p>
          <w:p w14:paraId="6FBA327C" w14:textId="77777777" w:rsidR="0044011B" w:rsidRPr="00125A88" w:rsidRDefault="0044011B" w:rsidP="00E1326D">
            <w:pPr>
              <w:ind w:left="2160" w:hanging="2160"/>
            </w:pPr>
            <w:r w:rsidRPr="00125A88">
              <w:t xml:space="preserve">First Aid Responder course x 3 days </w:t>
            </w:r>
          </w:p>
          <w:p w14:paraId="552FAF83" w14:textId="77777777" w:rsidR="0044011B" w:rsidRDefault="0044011B" w:rsidP="00E1326D">
            <w:pPr>
              <w:ind w:left="2160" w:hanging="2160"/>
            </w:pPr>
            <w:r w:rsidRPr="00125A88">
              <w:t>Career Planning &amp; Job Seeking Skills</w:t>
            </w:r>
          </w:p>
          <w:p w14:paraId="216D2728" w14:textId="77777777" w:rsidR="0044011B" w:rsidRPr="00125A88" w:rsidRDefault="0044011B" w:rsidP="00E1326D">
            <w:pPr>
              <w:ind w:left="2160" w:hanging="2160"/>
            </w:pPr>
            <w:r w:rsidRPr="00125A88">
              <w:t>Safe driving for Work</w:t>
            </w:r>
          </w:p>
          <w:p w14:paraId="7383F8F4" w14:textId="77777777" w:rsidR="0044011B" w:rsidRDefault="0044011B" w:rsidP="00E1326D">
            <w:pPr>
              <w:ind w:left="2160" w:hanging="2160"/>
            </w:pPr>
            <w:r w:rsidRPr="00125A88">
              <w:t>Rules of the Road</w:t>
            </w:r>
          </w:p>
          <w:p w14:paraId="28F29729" w14:textId="77777777" w:rsidR="0044011B" w:rsidRDefault="0044011B" w:rsidP="00E1326D">
            <w:pPr>
              <w:ind w:left="2160" w:hanging="2160"/>
            </w:pPr>
            <w:r>
              <w:t>Class B EDT driving lessons for a maximum of 12 learners</w:t>
            </w:r>
          </w:p>
          <w:p w14:paraId="7D9DD6BC" w14:textId="77777777" w:rsidR="0044011B" w:rsidRPr="00915346" w:rsidRDefault="0044011B" w:rsidP="00E1326D">
            <w:pPr>
              <w:rPr>
                <w:rFonts w:ascii="Verdana" w:eastAsia="Verdana" w:hAnsi="Verdana" w:cs="Verdana"/>
                <w:color w:val="000000" w:themeColor="text1"/>
                <w:sz w:val="18"/>
                <w:szCs w:val="18"/>
              </w:rPr>
            </w:pPr>
          </w:p>
        </w:tc>
      </w:tr>
    </w:tbl>
    <w:p w14:paraId="64C7C201" w14:textId="77777777" w:rsidR="0044011B" w:rsidRDefault="0044011B" w:rsidP="0044011B">
      <w:pPr>
        <w:spacing w:line="276" w:lineRule="auto"/>
        <w:ind w:left="180"/>
        <w:jc w:val="both"/>
        <w:rPr>
          <w:rFonts w:asciiTheme="minorHAnsi" w:hAnsiTheme="minorHAnsi" w:cstheme="minorHAnsi"/>
        </w:rPr>
      </w:pPr>
    </w:p>
    <w:p w14:paraId="5E6A93E7" w14:textId="77777777" w:rsidR="0044011B" w:rsidRPr="005860BE" w:rsidRDefault="0044011B" w:rsidP="0044011B">
      <w:pPr>
        <w:spacing w:line="276" w:lineRule="auto"/>
        <w:ind w:left="18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44011B" w:rsidRPr="005860BE" w14:paraId="04CAC434" w14:textId="77777777" w:rsidTr="00E1326D">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9B8E234"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HAnsi"/>
                <w:b/>
              </w:rPr>
              <w:t>Course Administration</w:t>
            </w:r>
          </w:p>
        </w:tc>
      </w:tr>
      <w:tr w:rsidR="0044011B" w:rsidRPr="005860BE" w14:paraId="76A2C1E7" w14:textId="77777777" w:rsidTr="00E1326D">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5B429" w14:textId="77777777" w:rsidR="0044011B" w:rsidRDefault="0044011B" w:rsidP="00E1326D">
            <w:pPr>
              <w:ind w:left="2160" w:hanging="2160"/>
              <w:rPr>
                <w:rFonts w:cstheme="minorHAnsi"/>
              </w:rPr>
            </w:pPr>
            <w:r w:rsidRPr="005A4BC0">
              <w:rPr>
                <w:rFonts w:cstheme="minorHAnsi"/>
              </w:rPr>
              <w:t>The provider will be required to carry out the following course administration functions:</w:t>
            </w:r>
          </w:p>
          <w:p w14:paraId="2E6D8EB8" w14:textId="77777777" w:rsidR="0044011B" w:rsidRDefault="0044011B" w:rsidP="0044011B">
            <w:pPr>
              <w:pStyle w:val="ListParagraph"/>
              <w:numPr>
                <w:ilvl w:val="0"/>
                <w:numId w:val="8"/>
              </w:numPr>
              <w:spacing w:after="160" w:line="259" w:lineRule="auto"/>
              <w:contextualSpacing/>
            </w:pPr>
            <w:r>
              <w:t>Time Keeping and Attendance reports for daily attendance and timekeeping. Contact the LCETB Contracted Training Officer (CTO), if a learner is missing. Follow up to determine if learner has dropped out of course and terminate if required.</w:t>
            </w:r>
          </w:p>
          <w:p w14:paraId="3C08EC34" w14:textId="77777777" w:rsidR="0044011B" w:rsidRDefault="0044011B" w:rsidP="0044011B">
            <w:pPr>
              <w:pStyle w:val="ListParagraph"/>
              <w:numPr>
                <w:ilvl w:val="0"/>
                <w:numId w:val="8"/>
              </w:numPr>
              <w:spacing w:after="160" w:line="259" w:lineRule="auto"/>
              <w:contextualSpacing/>
            </w:pPr>
            <w:r>
              <w:t>Disciplinary Process. Report any issues to LCETB CTO. LCETB CTO to follow up in conjunction with provider. Joint decision process will be followed.</w:t>
            </w:r>
          </w:p>
          <w:p w14:paraId="3D5A6C0B" w14:textId="77777777" w:rsidR="0044011B" w:rsidRDefault="0044011B" w:rsidP="0044011B">
            <w:pPr>
              <w:pStyle w:val="ListParagraph"/>
              <w:numPr>
                <w:ilvl w:val="0"/>
                <w:numId w:val="8"/>
              </w:numPr>
              <w:spacing w:after="160" w:line="259" w:lineRule="auto"/>
              <w:contextualSpacing/>
            </w:pPr>
            <w:r>
              <w:t>Invoicing, every four weeks. No invoicing in advance. The first two weeks of the course may be invoiced, then every four weeks thereafter.</w:t>
            </w:r>
          </w:p>
          <w:p w14:paraId="50EFC414" w14:textId="77777777" w:rsidR="0044011B" w:rsidRDefault="0044011B" w:rsidP="0044011B">
            <w:pPr>
              <w:pStyle w:val="ListParagraph"/>
              <w:numPr>
                <w:ilvl w:val="0"/>
                <w:numId w:val="8"/>
              </w:numPr>
              <w:spacing w:after="160" w:line="259" w:lineRule="auto"/>
              <w:contextualSpacing/>
            </w:pPr>
            <w:r>
              <w:t xml:space="preserve">Assessments. </w:t>
            </w:r>
            <w:r w:rsidRPr="005B06D3">
              <w:t>To deliver and maintain assessment records, submit results on RCCRS generated F-12</w:t>
            </w:r>
            <w:r>
              <w:t xml:space="preserve"> along with copies of certification to Shannon Training standards Office</w:t>
            </w:r>
          </w:p>
          <w:p w14:paraId="19420431" w14:textId="77777777" w:rsidR="0044011B" w:rsidRDefault="0044011B" w:rsidP="0044011B">
            <w:pPr>
              <w:pStyle w:val="ListParagraph"/>
              <w:numPr>
                <w:ilvl w:val="0"/>
                <w:numId w:val="8"/>
              </w:numPr>
              <w:spacing w:after="160" w:line="259" w:lineRule="auto"/>
              <w:contextualSpacing/>
            </w:pPr>
            <w:r>
              <w:t>Course Reports. Complete and return weekly training report and final training report.</w:t>
            </w:r>
          </w:p>
          <w:p w14:paraId="14A785E0" w14:textId="77777777" w:rsidR="0044011B" w:rsidRDefault="0044011B" w:rsidP="0044011B">
            <w:pPr>
              <w:pStyle w:val="ListParagraph"/>
              <w:numPr>
                <w:ilvl w:val="0"/>
                <w:numId w:val="8"/>
              </w:numPr>
              <w:spacing w:after="160" w:line="259" w:lineRule="auto"/>
              <w:contextualSpacing/>
            </w:pPr>
            <w:r>
              <w:t>Learner Feedback. Conduct and facilitate mid-course and end of course feedback.</w:t>
            </w:r>
          </w:p>
          <w:p w14:paraId="79C78D15" w14:textId="77777777" w:rsidR="0044011B" w:rsidRPr="005C6D94" w:rsidRDefault="0044011B" w:rsidP="0044011B">
            <w:pPr>
              <w:pStyle w:val="ListParagraph"/>
              <w:numPr>
                <w:ilvl w:val="0"/>
                <w:numId w:val="8"/>
              </w:numPr>
              <w:spacing w:after="160" w:line="259" w:lineRule="auto"/>
              <w:contextualSpacing/>
              <w:rPr>
                <w:color w:val="000000" w:themeColor="text1"/>
              </w:rPr>
            </w:pPr>
            <w:r w:rsidRPr="005C6D94">
              <w:rPr>
                <w:color w:val="000000" w:themeColor="text1"/>
              </w:rPr>
              <w:lastRenderedPageBreak/>
              <w:t>End of course returns must be submitted one month after delivery is completed. These will include contractors report, Attendance logs, details of training materials and a learner outcomes report</w:t>
            </w:r>
          </w:p>
          <w:p w14:paraId="777C4CFF" w14:textId="77777777" w:rsidR="0044011B" w:rsidRPr="004C4A5F" w:rsidRDefault="0044011B" w:rsidP="0044011B">
            <w:pPr>
              <w:pStyle w:val="ListParagraph"/>
              <w:numPr>
                <w:ilvl w:val="0"/>
                <w:numId w:val="8"/>
              </w:numPr>
              <w:spacing w:after="160" w:line="259" w:lineRule="auto"/>
              <w:contextualSpacing/>
              <w:rPr>
                <w:color w:val="000000" w:themeColor="text1"/>
              </w:rPr>
            </w:pPr>
            <w:r w:rsidRPr="005B06D3">
              <w:t>TACS</w:t>
            </w:r>
            <w:r>
              <w:t>, where applicable, the provider will ensure timekeeping and attendance is recorded on TACs</w:t>
            </w:r>
          </w:p>
        </w:tc>
      </w:tr>
    </w:tbl>
    <w:p w14:paraId="5CF5B114" w14:textId="77777777" w:rsidR="0044011B" w:rsidRDefault="0044011B" w:rsidP="0044011B">
      <w:pPr>
        <w:spacing w:line="276" w:lineRule="auto"/>
        <w:ind w:left="180" w:right="10915"/>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44011B" w:rsidRPr="005860BE" w14:paraId="3C32CDBC" w14:textId="77777777" w:rsidTr="00E1326D">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14:paraId="58973756" w14:textId="77777777" w:rsidR="0044011B" w:rsidRPr="005860BE" w:rsidRDefault="0044011B" w:rsidP="00E1326D">
            <w:pPr>
              <w:spacing w:after="160" w:line="276" w:lineRule="auto"/>
              <w:ind w:left="180" w:right="240"/>
              <w:rPr>
                <w:rFonts w:asciiTheme="minorHAnsi" w:hAnsiTheme="minorHAnsi" w:cstheme="minorHAnsi"/>
              </w:rPr>
            </w:pPr>
            <w:r>
              <w:rPr>
                <w:rFonts w:asciiTheme="minorHAnsi" w:hAnsiTheme="minorHAnsi" w:cstheme="minorHAnsi"/>
                <w:b/>
              </w:rPr>
              <w:t>Course Capacity (number of learners per course instance)</w:t>
            </w:r>
          </w:p>
        </w:tc>
      </w:tr>
      <w:tr w:rsidR="0044011B" w:rsidRPr="005860BE" w14:paraId="06375469" w14:textId="77777777" w:rsidTr="00E1326D">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40B89EE" w14:textId="77777777" w:rsidR="0044011B" w:rsidRPr="00A43B37" w:rsidRDefault="0044011B" w:rsidP="00E1326D">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B720C3" w14:textId="77777777" w:rsidR="0044011B" w:rsidRPr="00A43B37" w:rsidRDefault="0044011B" w:rsidP="00E1326D">
            <w:pPr>
              <w:pStyle w:val="NoSpacing"/>
            </w:pPr>
            <w:r>
              <w:t>12</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70C69D" w14:textId="77777777" w:rsidR="0044011B" w:rsidRPr="00A43B37" w:rsidRDefault="0044011B" w:rsidP="00E1326D">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802C7C" w14:textId="77777777" w:rsidR="0044011B" w:rsidRPr="00A43B37" w:rsidRDefault="0044011B" w:rsidP="00E1326D">
            <w:pPr>
              <w:pStyle w:val="NoSpacing"/>
            </w:pPr>
            <w:r>
              <w:t>10</w:t>
            </w:r>
          </w:p>
        </w:tc>
      </w:tr>
    </w:tbl>
    <w:p w14:paraId="13ADFEF0" w14:textId="77777777" w:rsidR="0044011B" w:rsidRDefault="0044011B" w:rsidP="0044011B"/>
    <w:p w14:paraId="1519F8E9" w14:textId="77777777" w:rsidR="0044011B" w:rsidRDefault="0044011B" w:rsidP="0044011B">
      <w:pPr>
        <w:spacing w:line="276" w:lineRule="auto"/>
        <w:ind w:left="180"/>
        <w:rPr>
          <w:rFonts w:asciiTheme="minorHAnsi" w:hAnsiTheme="minorHAnsi" w:cstheme="minorHAnsi"/>
        </w:rPr>
      </w:pPr>
    </w:p>
    <w:p w14:paraId="206EAD35" w14:textId="77777777" w:rsidR="0044011B" w:rsidRDefault="0044011B" w:rsidP="0044011B">
      <w:pPr>
        <w:spacing w:line="276" w:lineRule="auto"/>
        <w:ind w:left="180"/>
        <w:rPr>
          <w:rFonts w:asciiTheme="minorHAnsi" w:hAnsiTheme="minorHAnsi" w:cstheme="minorHAnsi"/>
        </w:rPr>
      </w:pPr>
    </w:p>
    <w:p w14:paraId="50F78453" w14:textId="77777777" w:rsidR="0044011B" w:rsidRDefault="0044011B" w:rsidP="0044011B">
      <w:pPr>
        <w:spacing w:after="160" w:line="259" w:lineRule="auto"/>
        <w:rPr>
          <w:rFonts w:asciiTheme="minorHAnsi" w:hAnsiTheme="minorHAnsi" w:cstheme="minorHAnsi"/>
        </w:rPr>
      </w:pPr>
    </w:p>
    <w:p w14:paraId="429C353A" w14:textId="77777777" w:rsidR="0044011B" w:rsidRDefault="0044011B" w:rsidP="0044011B"/>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44011B" w:rsidRPr="005860BE" w14:paraId="4C995A18" w14:textId="77777777" w:rsidTr="00E1326D">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DB2BA13" w14:textId="77777777" w:rsidR="0044011B" w:rsidRPr="005860BE" w:rsidRDefault="0044011B" w:rsidP="00E1326D">
            <w:pPr>
              <w:spacing w:line="276" w:lineRule="auto"/>
              <w:jc w:val="center"/>
              <w:rPr>
                <w:rFonts w:asciiTheme="minorHAnsi" w:hAnsiTheme="minorHAnsi" w:cstheme="minorHAnsi"/>
              </w:rPr>
            </w:pPr>
            <w:r>
              <w:rPr>
                <w:rFonts w:asciiTheme="minorHAnsi" w:hAnsiTheme="minorHAnsi" w:cstheme="minorBidi"/>
                <w:b/>
                <w:bCs/>
              </w:rPr>
              <w:t>Teacher/Tutor/Instructor Profile</w:t>
            </w:r>
          </w:p>
        </w:tc>
      </w:tr>
      <w:tr w:rsidR="0044011B" w:rsidRPr="005860BE" w14:paraId="4F6F4D19" w14:textId="77777777" w:rsidTr="00E1326D">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22239D7" w14:textId="77777777" w:rsidR="0044011B" w:rsidRPr="001B0809" w:rsidRDefault="0044011B" w:rsidP="00E1326D">
            <w:pPr>
              <w:spacing w:line="276" w:lineRule="auto"/>
              <w:jc w:val="center"/>
              <w:rPr>
                <w:rFonts w:asciiTheme="minorHAnsi" w:hAnsiTheme="minorHAnsi" w:cstheme="minorHAnsi"/>
                <w:b/>
              </w:rPr>
            </w:pPr>
            <w:r>
              <w:rPr>
                <w:rFonts w:asciiTheme="minorHAnsi" w:hAnsiTheme="minorHAnsi" w:cstheme="minorHAnsi"/>
                <w:b/>
              </w:rPr>
              <w:t xml:space="preserve">Required </w:t>
            </w:r>
            <w:r w:rsidRPr="001B0809">
              <w:rPr>
                <w:rFonts w:asciiTheme="minorHAnsi" w:hAnsiTheme="minorHAnsi" w:cstheme="minorHAnsi"/>
                <w:b/>
              </w:rPr>
              <w:t>Q</w:t>
            </w:r>
            <w:r>
              <w:rPr>
                <w:rFonts w:asciiTheme="minorHAnsi" w:hAnsiTheme="minorHAnsi" w:cstheme="minorHAnsi"/>
                <w:b/>
              </w:rPr>
              <w:t>ualification(s)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611AEE4" w14:textId="77777777" w:rsidR="0044011B" w:rsidRPr="001B0809" w:rsidRDefault="0044011B" w:rsidP="00E1326D">
            <w:pPr>
              <w:spacing w:line="276" w:lineRule="auto"/>
              <w:jc w:val="center"/>
              <w:rPr>
                <w:rFonts w:asciiTheme="minorHAnsi" w:hAnsiTheme="minorHAnsi" w:cstheme="minorHAnsi"/>
                <w:b/>
              </w:rPr>
            </w:pPr>
            <w:r>
              <w:rPr>
                <w:rFonts w:asciiTheme="minorHAnsi" w:hAnsiTheme="minorHAnsi" w:cstheme="minorHAnsi"/>
                <w:b/>
              </w:rPr>
              <w:t>Required Experience</w:t>
            </w:r>
          </w:p>
        </w:tc>
      </w:tr>
      <w:tr w:rsidR="0044011B" w:rsidRPr="005860BE" w14:paraId="0B27BF48" w14:textId="77777777" w:rsidTr="00E1326D">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EDA3FA" w14:textId="77777777" w:rsidR="0044011B" w:rsidRDefault="0044011B" w:rsidP="00E1326D">
            <w:pPr>
              <w:pStyle w:val="ListParagraph"/>
              <w:ind w:firstLine="0"/>
              <w:rPr>
                <w:color w:val="000000" w:themeColor="text1"/>
              </w:rPr>
            </w:pPr>
          </w:p>
          <w:p w14:paraId="66B89D3D" w14:textId="77777777" w:rsidR="0044011B" w:rsidRPr="006B0301" w:rsidRDefault="0044011B" w:rsidP="0044011B">
            <w:pPr>
              <w:pStyle w:val="ListParagraph"/>
              <w:numPr>
                <w:ilvl w:val="0"/>
                <w:numId w:val="9"/>
              </w:numPr>
              <w:spacing w:after="3" w:line="248" w:lineRule="auto"/>
              <w:contextualSpacing/>
              <w:rPr>
                <w:color w:val="000000" w:themeColor="text1"/>
              </w:rPr>
            </w:pPr>
            <w:r w:rsidRPr="006B0301">
              <w:rPr>
                <w:color w:val="000000" w:themeColor="text1"/>
              </w:rPr>
              <w:t xml:space="preserve">A tutor pack must be submitted to LCETB for all tutors on this programme, inclusive of a copy of their CV and a valid ADI card with copies of certificates, where applicable, demonstrating the required </w:t>
            </w:r>
            <w:r w:rsidRPr="00C14FAA">
              <w:rPr>
                <w:color w:val="000000" w:themeColor="text1"/>
              </w:rPr>
              <w:t>experience in the delivery of the car driving programme. Any change in tutor must be notified to LCETB and the new tutor pack submitted prior to the change.</w:t>
            </w:r>
          </w:p>
          <w:p w14:paraId="53750AE5" w14:textId="77777777" w:rsidR="0044011B" w:rsidRDefault="0044011B" w:rsidP="00E1326D">
            <w:pPr>
              <w:spacing w:line="276" w:lineRule="auto"/>
              <w:rPr>
                <w:color w:val="000000" w:themeColor="text1"/>
              </w:rPr>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2FD5F2" w14:textId="77777777" w:rsidR="0044011B" w:rsidRDefault="0044011B" w:rsidP="00E1326D">
            <w:pPr>
              <w:rPr>
                <w:color w:val="000000" w:themeColor="text1"/>
              </w:rPr>
            </w:pPr>
          </w:p>
          <w:p w14:paraId="622F8E30" w14:textId="77777777" w:rsidR="0044011B" w:rsidRDefault="0044011B" w:rsidP="0044011B">
            <w:pPr>
              <w:pStyle w:val="ListParagraph"/>
              <w:numPr>
                <w:ilvl w:val="0"/>
                <w:numId w:val="9"/>
              </w:numPr>
              <w:spacing w:after="3" w:line="248" w:lineRule="auto"/>
              <w:contextualSpacing/>
              <w:rPr>
                <w:color w:val="000000" w:themeColor="text1"/>
              </w:rPr>
            </w:pPr>
            <w:r w:rsidRPr="7AEA42A1">
              <w:rPr>
                <w:color w:val="000000" w:themeColor="text1"/>
              </w:rPr>
              <w:t>A minimum of 2 years recent full-time instructional experience in the subject matter area.</w:t>
            </w:r>
          </w:p>
          <w:p w14:paraId="556EA925" w14:textId="77777777" w:rsidR="0044011B" w:rsidRDefault="0044011B" w:rsidP="00E1326D">
            <w:pPr>
              <w:pStyle w:val="ListParagraph"/>
              <w:rPr>
                <w:color w:val="000000" w:themeColor="text1"/>
              </w:rPr>
            </w:pPr>
          </w:p>
          <w:p w14:paraId="115BC4E4" w14:textId="77777777" w:rsidR="0044011B" w:rsidRPr="00826623" w:rsidRDefault="0044011B" w:rsidP="00E1326D">
            <w:pPr>
              <w:spacing w:before="220" w:after="220"/>
              <w:rPr>
                <w:color w:val="000000" w:themeColor="text1"/>
              </w:rPr>
            </w:pPr>
          </w:p>
          <w:p w14:paraId="089D0725" w14:textId="77777777" w:rsidR="0044011B" w:rsidRDefault="0044011B" w:rsidP="00E1326D">
            <w:pPr>
              <w:pStyle w:val="ListParagraph"/>
              <w:ind w:firstLine="0"/>
              <w:rPr>
                <w:color w:val="000000" w:themeColor="text1"/>
              </w:rPr>
            </w:pPr>
          </w:p>
        </w:tc>
      </w:tr>
    </w:tbl>
    <w:p w14:paraId="0EE1E069" w14:textId="77777777" w:rsidR="0044011B" w:rsidRDefault="0044011B" w:rsidP="0044011B">
      <w:pPr>
        <w:ind w:left="180"/>
      </w:pPr>
    </w:p>
    <w:p w14:paraId="0A6AD8EA" w14:textId="77777777" w:rsidR="0044011B" w:rsidRDefault="0044011B" w:rsidP="0044011B">
      <w:pPr>
        <w:ind w:left="180"/>
      </w:pPr>
    </w:p>
    <w:p w14:paraId="40104866" w14:textId="77777777" w:rsidR="0044011B" w:rsidRDefault="0044011B" w:rsidP="0044011B">
      <w:pPr>
        <w:ind w:left="180"/>
      </w:pPr>
    </w:p>
    <w:p w14:paraId="4BB63E28" w14:textId="77777777" w:rsidR="0044011B" w:rsidRDefault="0044011B" w:rsidP="0044011B">
      <w:pPr>
        <w:ind w:left="180"/>
      </w:pPr>
    </w:p>
    <w:p w14:paraId="297B5ADA" w14:textId="77777777" w:rsidR="0044011B" w:rsidRPr="005860BE" w:rsidRDefault="0044011B" w:rsidP="0044011B">
      <w:pPr>
        <w:ind w:left="18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44011B" w:rsidRPr="005860BE" w14:paraId="0151579B" w14:textId="77777777" w:rsidTr="00E1326D">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C591A42"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HAnsi"/>
                <w:b/>
              </w:rPr>
              <w:t>Training Equipment Required</w:t>
            </w:r>
          </w:p>
        </w:tc>
      </w:tr>
      <w:tr w:rsidR="0044011B" w:rsidRPr="005860BE" w14:paraId="756BE78D" w14:textId="77777777" w:rsidTr="00E1326D">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A9214" w14:textId="77777777" w:rsidR="0044011B" w:rsidRPr="004325B9" w:rsidRDefault="0044011B" w:rsidP="00E1326D">
            <w:pPr>
              <w:spacing w:before="240" w:after="240" w:line="276" w:lineRule="auto"/>
              <w:ind w:left="1276" w:hanging="1002"/>
              <w:rPr>
                <w:rFonts w:cstheme="minorHAnsi"/>
              </w:rPr>
            </w:pPr>
            <w:r w:rsidRPr="00845C4B">
              <w:rPr>
                <w:b/>
                <w:color w:val="000000" w:themeColor="text1"/>
              </w:rPr>
              <w:t>Special Requirements:</w:t>
            </w:r>
            <w:r>
              <w:rPr>
                <w:b/>
                <w:color w:val="000000" w:themeColor="text1"/>
              </w:rPr>
              <w:t xml:space="preserve"> </w:t>
            </w:r>
            <w:r w:rsidRPr="004325B9">
              <w:t>A maximum of 24 hours of driving lessons per learner (including one-hour</w:t>
            </w:r>
            <w:r w:rsidRPr="004325B9">
              <w:rPr>
                <w:rFonts w:cstheme="minorHAnsi"/>
              </w:rPr>
              <w:t xml:space="preserve"> pre-test warmup) must take place in a</w:t>
            </w:r>
            <w:r>
              <w:rPr>
                <w:rFonts w:cstheme="minorHAnsi"/>
              </w:rPr>
              <w:t xml:space="preserve"> suitably approved car</w:t>
            </w:r>
            <w:r w:rsidRPr="004325B9">
              <w:rPr>
                <w:rFonts w:cstheme="minorHAnsi"/>
              </w:rPr>
              <w:t xml:space="preserve">. Classroom delivery to take place over </w:t>
            </w:r>
            <w:r>
              <w:rPr>
                <w:rFonts w:cstheme="minorHAnsi"/>
              </w:rPr>
              <w:t xml:space="preserve">6 weeks, </w:t>
            </w:r>
            <w:r w:rsidRPr="004325B9">
              <w:rPr>
                <w:rFonts w:cstheme="minorHAnsi"/>
              </w:rPr>
              <w:t xml:space="preserve">with driving lessons scheduled throughout the </w:t>
            </w:r>
            <w:r>
              <w:rPr>
                <w:rFonts w:cstheme="minorHAnsi"/>
              </w:rPr>
              <w:t>duration of the course and afterwards if required</w:t>
            </w:r>
            <w:r w:rsidRPr="004325B9">
              <w:rPr>
                <w:rFonts w:cstheme="minorHAnsi"/>
              </w:rPr>
              <w:t>.</w:t>
            </w:r>
            <w:r>
              <w:rPr>
                <w:rFonts w:cstheme="minorHAnsi"/>
              </w:rPr>
              <w:t xml:space="preserve">  </w:t>
            </w:r>
          </w:p>
          <w:p w14:paraId="4CE2C8A8" w14:textId="77777777" w:rsidR="0044011B" w:rsidRDefault="0044011B" w:rsidP="00E1326D">
            <w:pPr>
              <w:spacing w:before="240" w:after="240" w:line="276" w:lineRule="auto"/>
              <w:ind w:left="1276" w:hanging="1002"/>
              <w:rPr>
                <w:rFonts w:cstheme="minorHAnsi"/>
              </w:rPr>
            </w:pPr>
            <w:r w:rsidRPr="004325B9">
              <w:rPr>
                <w:b/>
                <w:color w:val="000000" w:themeColor="text1"/>
              </w:rPr>
              <w:t xml:space="preserve">Car:            </w:t>
            </w:r>
            <w:r w:rsidRPr="004325B9">
              <w:rPr>
                <w:color w:val="000000" w:themeColor="text1"/>
              </w:rPr>
              <w:t>The provider will supply a car suitable for the delivery of the course that is meets the current safety and standards of operation. Should the car break down, the provider will be in a position to provide a suitable back up car within 24 hours.</w:t>
            </w:r>
          </w:p>
          <w:p w14:paraId="3338ADA3" w14:textId="77777777" w:rsidR="0044011B" w:rsidRPr="005A4BC0" w:rsidRDefault="0044011B" w:rsidP="00E1326D">
            <w:pPr>
              <w:ind w:left="1276" w:hanging="992"/>
              <w:rPr>
                <w:rFonts w:cstheme="minorHAnsi"/>
              </w:rPr>
            </w:pPr>
            <w:r w:rsidRPr="00845C4B">
              <w:rPr>
                <w:rFonts w:cstheme="minorHAnsi"/>
                <w:b/>
              </w:rPr>
              <w:t>Delivery:</w:t>
            </w:r>
            <w:r w:rsidRPr="005A4BC0">
              <w:rPr>
                <w:rFonts w:cstheme="minorHAnsi"/>
              </w:rPr>
              <w:tab/>
              <w:t>The provider must supply all required PPE, safety training required for working on site. The provider will provide suitable facilities for classroom training</w:t>
            </w:r>
            <w:r>
              <w:rPr>
                <w:rFonts w:cstheme="minorHAnsi"/>
              </w:rPr>
              <w:t xml:space="preserve"> and for car driving lessons.</w:t>
            </w:r>
          </w:p>
          <w:p w14:paraId="206A04DB" w14:textId="77777777" w:rsidR="0044011B" w:rsidRDefault="0044011B" w:rsidP="00E1326D">
            <w:pPr>
              <w:ind w:left="1276" w:hanging="1276"/>
              <w:rPr>
                <w:rFonts w:cstheme="minorHAnsi"/>
              </w:rPr>
            </w:pPr>
            <w:r w:rsidRPr="005A4BC0">
              <w:rPr>
                <w:rFonts w:cstheme="minorHAnsi"/>
              </w:rPr>
              <w:lastRenderedPageBreak/>
              <w:tab/>
              <w:t>The provider will be responsible for the delivery of the course.  The provider will be required to maintain all delivery and assessments records as required for certification and audit purposes.</w:t>
            </w:r>
          </w:p>
          <w:p w14:paraId="1E4919B5" w14:textId="77777777" w:rsidR="0044011B" w:rsidRPr="00845C4B" w:rsidRDefault="0044011B" w:rsidP="00E1326D">
            <w:pPr>
              <w:rPr>
                <w:rFonts w:cstheme="minorHAnsi"/>
              </w:rPr>
            </w:pPr>
          </w:p>
        </w:tc>
      </w:tr>
    </w:tbl>
    <w:p w14:paraId="479F1245" w14:textId="77777777" w:rsidR="0044011B" w:rsidRPr="005860BE" w:rsidRDefault="0044011B" w:rsidP="0044011B">
      <w:pPr>
        <w:spacing w:line="276" w:lineRule="auto"/>
        <w:ind w:left="180"/>
        <w:jc w:val="both"/>
        <w:rPr>
          <w:rFonts w:asciiTheme="minorHAnsi" w:hAnsiTheme="minorHAnsi" w:cstheme="minorHAnsi"/>
        </w:rPr>
      </w:pPr>
      <w:r w:rsidRPr="005860BE">
        <w:rPr>
          <w:rFonts w:asciiTheme="minorHAnsi" w:eastAsia="Times New Roman" w:hAnsiTheme="minorHAnsi" w:cstheme="minorHAnsi"/>
          <w:color w:val="2E74B5"/>
        </w:rPr>
        <w:lastRenderedPageBreak/>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44011B" w:rsidRPr="005860BE" w14:paraId="7DABEACB" w14:textId="77777777" w:rsidTr="00E1326D">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C8CB942" w14:textId="77777777" w:rsidR="0044011B" w:rsidRPr="005860BE" w:rsidRDefault="0044011B" w:rsidP="00E1326D">
            <w:pPr>
              <w:spacing w:line="276" w:lineRule="auto"/>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EECE1" w:themeFill="background2"/>
              </w:rPr>
              <w:t>s</w:t>
            </w:r>
            <w:r>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44011B" w:rsidRPr="005860BE" w14:paraId="1B9B3DBF" w14:textId="77777777" w:rsidTr="00E1326D">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5B7B6F" w14:textId="77777777" w:rsidR="0044011B" w:rsidRPr="00845C4B" w:rsidRDefault="0044011B" w:rsidP="00E1326D">
            <w:pPr>
              <w:spacing w:before="240" w:after="240" w:line="276" w:lineRule="auto"/>
              <w:ind w:left="1276" w:hanging="1002"/>
            </w:pPr>
            <w:r w:rsidRPr="00845C4B">
              <w:rPr>
                <w:b/>
                <w:color w:val="000000" w:themeColor="text1"/>
              </w:rPr>
              <w:t xml:space="preserve"> Premises:</w:t>
            </w:r>
            <w:r>
              <w:rPr>
                <w:color w:val="000000" w:themeColor="text1"/>
              </w:rPr>
              <w:t xml:space="preserve"> </w:t>
            </w:r>
            <w:r>
              <w:t>The premises selected for the delivery must comply with health and safety requirements as set out in the 2005 Health and safety Act and must be suitable for 12 learners.</w:t>
            </w:r>
          </w:p>
        </w:tc>
      </w:tr>
    </w:tbl>
    <w:p w14:paraId="2D9C9BDC" w14:textId="77777777" w:rsidR="0044011B" w:rsidRPr="005860BE" w:rsidRDefault="0044011B" w:rsidP="0044011B">
      <w:pPr>
        <w:spacing w:line="276" w:lineRule="auto"/>
        <w:ind w:left="18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44011B" w:rsidRPr="005860BE" w14:paraId="577995B5" w14:textId="77777777" w:rsidTr="00E1326D">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6C1407BC"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Bidi"/>
                <w:b/>
                <w:bCs/>
              </w:rPr>
              <w:t>Invoicing</w:t>
            </w:r>
          </w:p>
        </w:tc>
      </w:tr>
      <w:tr w:rsidR="0044011B" w:rsidRPr="005860BE" w14:paraId="0631F287" w14:textId="77777777" w:rsidTr="00E1326D">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1157F" w14:textId="77777777" w:rsidR="0044011B" w:rsidRDefault="0044011B" w:rsidP="00E1326D">
            <w:pPr>
              <w:ind w:left="2160" w:hanging="2160"/>
              <w:rPr>
                <w:rFonts w:cstheme="minorHAnsi"/>
              </w:rPr>
            </w:pPr>
            <w:r w:rsidRPr="00E74E86">
              <w:rPr>
                <w:rFonts w:cstheme="minorHAnsi"/>
                <w:b/>
              </w:rPr>
              <w:t>Invoicing:</w:t>
            </w:r>
            <w:r w:rsidRPr="005A4BC0">
              <w:rPr>
                <w:rFonts w:cstheme="minorHAnsi"/>
              </w:rPr>
              <w:tab/>
            </w:r>
            <w:r>
              <w:rPr>
                <w:rFonts w:cstheme="minorHAnsi"/>
              </w:rPr>
              <w:t xml:space="preserve"> </w:t>
            </w:r>
            <w:r w:rsidRPr="005A4BC0">
              <w:rPr>
                <w:rFonts w:cstheme="minorHAnsi"/>
              </w:rPr>
              <w:t>All invoicing must be for services supplied. LCETB cannot pay in advance.</w:t>
            </w:r>
            <w:r w:rsidRPr="001B1B12">
              <w:rPr>
                <w:rFonts w:cstheme="minorHAnsi"/>
              </w:rPr>
              <w:t xml:space="preserve"> All payments are on a reimbursement basis only.</w:t>
            </w:r>
            <w:r>
              <w:rPr>
                <w:rFonts w:cstheme="minorHAnsi"/>
                <w:color w:val="FF0000"/>
              </w:rPr>
              <w:t xml:space="preserve"> </w:t>
            </w:r>
            <w:r w:rsidRPr="005A4BC0">
              <w:rPr>
                <w:rFonts w:cstheme="minorHAnsi"/>
              </w:rPr>
              <w:t>The overall cost of the course will be divided by the number of months delivery and the cost of delivery for the month will be invoiced at the end of each month.</w:t>
            </w:r>
            <w:r w:rsidRPr="005A4BC0">
              <w:rPr>
                <w:rFonts w:cstheme="minorHAnsi"/>
              </w:rPr>
              <w:tab/>
            </w:r>
          </w:p>
          <w:p w14:paraId="035293B0" w14:textId="77777777" w:rsidR="0044011B" w:rsidRDefault="0044011B" w:rsidP="00E1326D">
            <w:pPr>
              <w:ind w:left="2160" w:hanging="2160"/>
            </w:pPr>
            <w:r w:rsidRPr="00E74E86">
              <w:rPr>
                <w:b/>
              </w:rPr>
              <w:t>Receipted Expenses:</w:t>
            </w:r>
            <w:r>
              <w:tab/>
              <w:t xml:space="preserve">Additional, unforeseen costs may be accommodated under receipted expenses but must be </w:t>
            </w:r>
            <w:r w:rsidRPr="005914F4">
              <w:rPr>
                <w:u w:val="single"/>
              </w:rPr>
              <w:t>preapproved</w:t>
            </w:r>
            <w:r>
              <w:t xml:space="preserve"> by LCETB CTO. Procurement for expenses must adhere to LCETB procurement policy. </w:t>
            </w:r>
            <w:r w:rsidRPr="002E3E2F">
              <w:rPr>
                <w:b/>
              </w:rPr>
              <w:t xml:space="preserve">When quoting please add an additional 10% </w:t>
            </w:r>
            <w:r w:rsidRPr="001B1B12">
              <w:rPr>
                <w:b/>
              </w:rPr>
              <w:t xml:space="preserve">under “Other Costs” </w:t>
            </w:r>
            <w:r w:rsidRPr="002E3E2F">
              <w:rPr>
                <w:b/>
              </w:rPr>
              <w:t>as a contingency fund for unforeseen costs.</w:t>
            </w:r>
          </w:p>
          <w:p w14:paraId="11F885CE" w14:textId="77777777" w:rsidR="0044011B" w:rsidRPr="005860BE" w:rsidRDefault="0044011B" w:rsidP="00E1326D">
            <w:pPr>
              <w:spacing w:line="276" w:lineRule="auto"/>
              <w:rPr>
                <w:rFonts w:asciiTheme="minorHAnsi" w:hAnsiTheme="minorHAnsi" w:cstheme="minorBidi"/>
              </w:rPr>
            </w:pPr>
          </w:p>
        </w:tc>
      </w:tr>
    </w:tbl>
    <w:p w14:paraId="4531E27C" w14:textId="77777777" w:rsidR="0044011B" w:rsidRDefault="0044011B" w:rsidP="0044011B">
      <w:pPr>
        <w:pStyle w:val="NoSpacing"/>
        <w:ind w:left="0" w:firstLine="0"/>
      </w:pPr>
    </w:p>
    <w:p w14:paraId="25CA86CA" w14:textId="77777777" w:rsidR="0044011B" w:rsidRPr="005860BE" w:rsidRDefault="0044011B" w:rsidP="0044011B">
      <w:pPr>
        <w:pStyle w:val="NoSpacing"/>
        <w:ind w:left="-180" w:firstLine="0"/>
        <w:jc w:val="both"/>
      </w:pPr>
      <w:r w:rsidRPr="005860BE">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44011B" w:rsidRPr="005860BE" w14:paraId="0993092B" w14:textId="77777777" w:rsidTr="00E1326D">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65A1C1C1"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Bidi"/>
                <w:b/>
                <w:bCs/>
              </w:rPr>
              <w:t>Insurance</w:t>
            </w:r>
          </w:p>
        </w:tc>
      </w:tr>
      <w:tr w:rsidR="0044011B" w:rsidRPr="005860BE" w14:paraId="0E409635" w14:textId="77777777" w:rsidTr="00E1326D">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37A5B" w14:textId="77777777" w:rsidR="0044011B" w:rsidRPr="006B160D" w:rsidRDefault="0044011B" w:rsidP="00E1326D">
            <w:pPr>
              <w:ind w:left="2160" w:hanging="2160"/>
              <w:rPr>
                <w:rFonts w:cstheme="minorHAnsi"/>
              </w:rPr>
            </w:pPr>
            <w:r w:rsidRPr="00E74E86">
              <w:rPr>
                <w:rFonts w:cstheme="minorHAnsi"/>
                <w:b/>
              </w:rPr>
              <w:t xml:space="preserve">Insurance: </w:t>
            </w:r>
            <w:r w:rsidRPr="005A4BC0">
              <w:rPr>
                <w:rFonts w:cstheme="minorHAnsi"/>
              </w:rPr>
              <w:tab/>
              <w:t xml:space="preserve">Copy of valid insurance details must be submitted prior to contract   being issued.    </w:t>
            </w:r>
          </w:p>
          <w:p w14:paraId="1409D6B1" w14:textId="77777777" w:rsidR="0044011B" w:rsidRPr="009368FF" w:rsidRDefault="0044011B" w:rsidP="00E1326D">
            <w:pPr>
              <w:ind w:left="2160"/>
              <w:rPr>
                <w:color w:val="FF0000"/>
              </w:rPr>
            </w:pPr>
            <w:r w:rsidRPr="005C6D94">
              <w:rPr>
                <w:color w:val="000000" w:themeColor="text1"/>
              </w:rPr>
              <w:t xml:space="preserve">The provider’s insurance policy must comply with the following: </w:t>
            </w:r>
          </w:p>
          <w:p w14:paraId="587E11C7" w14:textId="77777777" w:rsidR="0044011B" w:rsidRPr="005C6D94" w:rsidRDefault="0044011B" w:rsidP="00E1326D">
            <w:pPr>
              <w:rPr>
                <w:color w:val="000000" w:themeColor="text1"/>
              </w:rPr>
            </w:pPr>
            <w:r>
              <w:rPr>
                <w:color w:val="000000" w:themeColor="text1"/>
              </w:rPr>
              <w:t xml:space="preserve">                                           </w:t>
            </w:r>
            <w:r w:rsidRPr="005C6D94">
              <w:rPr>
                <w:color w:val="000000" w:themeColor="text1"/>
              </w:rPr>
              <w:t>Employers Liability: Min. Limit of indemnity of €1</w:t>
            </w:r>
            <w:r>
              <w:rPr>
                <w:color w:val="000000" w:themeColor="text1"/>
              </w:rPr>
              <w:t>3</w:t>
            </w:r>
            <w:r w:rsidRPr="005C6D94">
              <w:rPr>
                <w:color w:val="000000" w:themeColor="text1"/>
              </w:rPr>
              <w:t xml:space="preserve"> million</w:t>
            </w:r>
          </w:p>
          <w:p w14:paraId="777CD216" w14:textId="77777777" w:rsidR="0044011B" w:rsidRPr="005C6D94" w:rsidRDefault="0044011B" w:rsidP="00E1326D">
            <w:pPr>
              <w:rPr>
                <w:color w:val="000000" w:themeColor="text1"/>
              </w:rPr>
            </w:pPr>
            <w:r>
              <w:rPr>
                <w:color w:val="000000" w:themeColor="text1"/>
              </w:rPr>
              <w:t xml:space="preserve">                                           </w:t>
            </w:r>
            <w:r w:rsidRPr="005C6D94">
              <w:rPr>
                <w:color w:val="000000" w:themeColor="text1"/>
              </w:rPr>
              <w:t xml:space="preserve">Public Liability: Min. Limit of indemnity of 6.5 million </w:t>
            </w:r>
          </w:p>
          <w:p w14:paraId="0A948B2F" w14:textId="77777777" w:rsidR="0044011B" w:rsidRPr="005C6D94" w:rsidRDefault="0044011B" w:rsidP="00E1326D">
            <w:pPr>
              <w:rPr>
                <w:color w:val="000000" w:themeColor="text1"/>
              </w:rPr>
            </w:pPr>
            <w:r>
              <w:rPr>
                <w:color w:val="000000" w:themeColor="text1"/>
              </w:rPr>
              <w:t xml:space="preserve">                                           </w:t>
            </w:r>
            <w:r w:rsidRPr="005C6D94">
              <w:rPr>
                <w:color w:val="000000" w:themeColor="text1"/>
              </w:rPr>
              <w:t>Professional Liability: Min. Limit of indemnity of €1.0 million</w:t>
            </w:r>
          </w:p>
          <w:p w14:paraId="7FAC40D8" w14:textId="77777777" w:rsidR="0044011B" w:rsidRPr="005860BE" w:rsidRDefault="0044011B" w:rsidP="00E1326D">
            <w:pPr>
              <w:spacing w:line="276" w:lineRule="auto"/>
              <w:rPr>
                <w:rFonts w:asciiTheme="minorHAnsi" w:hAnsiTheme="minorHAnsi" w:cstheme="minorBidi"/>
              </w:rPr>
            </w:pPr>
          </w:p>
        </w:tc>
      </w:tr>
    </w:tbl>
    <w:p w14:paraId="5ECF2CEB" w14:textId="77777777" w:rsidR="0044011B" w:rsidRDefault="0044011B" w:rsidP="0044011B">
      <w:pPr>
        <w:pStyle w:val="NoSpacing"/>
        <w:ind w:left="-180" w:firstLine="0"/>
      </w:pPr>
    </w:p>
    <w:p w14:paraId="4CFB2004" w14:textId="77777777" w:rsidR="0044011B" w:rsidRDefault="0044011B" w:rsidP="0044011B">
      <w:pPr>
        <w:pStyle w:val="NoSpacing"/>
        <w:ind w:left="-180" w:firstLine="0"/>
      </w:pPr>
    </w:p>
    <w:p w14:paraId="590821D4" w14:textId="77777777" w:rsidR="0044011B" w:rsidRDefault="0044011B" w:rsidP="0044011B">
      <w:pPr>
        <w:pStyle w:val="NoSpacing"/>
        <w:ind w:left="-180" w:firstLine="0"/>
      </w:pPr>
    </w:p>
    <w:p w14:paraId="28069CD5" w14:textId="77777777" w:rsidR="0044011B" w:rsidRDefault="0044011B" w:rsidP="0044011B">
      <w:pPr>
        <w:pStyle w:val="NoSpacing"/>
        <w:ind w:left="-180" w:firstLine="0"/>
      </w:pPr>
    </w:p>
    <w:p w14:paraId="20BB508D" w14:textId="77777777" w:rsidR="0044011B" w:rsidRDefault="0044011B" w:rsidP="0044011B">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44011B" w:rsidRPr="005860BE" w14:paraId="2C727184" w14:textId="77777777" w:rsidTr="00E1326D">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4D0DFB67"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Bidi"/>
                <w:b/>
                <w:bCs/>
              </w:rPr>
              <w:t>Tax Clearance</w:t>
            </w:r>
          </w:p>
        </w:tc>
      </w:tr>
      <w:tr w:rsidR="0044011B" w:rsidRPr="005860BE" w14:paraId="2FEEF2A4" w14:textId="77777777" w:rsidTr="00E1326D">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9994A" w14:textId="77777777" w:rsidR="0044011B" w:rsidRPr="005A4BC0" w:rsidRDefault="0044011B" w:rsidP="00E1326D">
            <w:pPr>
              <w:ind w:left="2880" w:hanging="2880"/>
              <w:rPr>
                <w:rFonts w:cstheme="minorHAnsi"/>
              </w:rPr>
            </w:pPr>
            <w:r w:rsidRPr="00E74E86">
              <w:rPr>
                <w:rFonts w:cstheme="minorHAnsi"/>
                <w:b/>
              </w:rPr>
              <w:t>Tax Clearance Certificate:</w:t>
            </w:r>
            <w:r>
              <w:rPr>
                <w:rFonts w:cstheme="minorHAnsi"/>
              </w:rPr>
              <w:t xml:space="preserve">      </w:t>
            </w:r>
            <w:r w:rsidRPr="005A4BC0">
              <w:rPr>
                <w:rFonts w:cstheme="minorHAnsi"/>
              </w:rPr>
              <w:t xml:space="preserve">Proof of Tax clearance must be submitted prior to contract  </w:t>
            </w:r>
          </w:p>
          <w:p w14:paraId="7CFA7888" w14:textId="77777777" w:rsidR="0044011B" w:rsidRPr="005860BE" w:rsidRDefault="0044011B" w:rsidP="00E1326D">
            <w:pPr>
              <w:rPr>
                <w:rFonts w:asciiTheme="minorHAnsi" w:hAnsiTheme="minorHAnsi" w:cstheme="minorBidi"/>
              </w:rPr>
            </w:pPr>
            <w:r w:rsidRPr="005A4BC0">
              <w:rPr>
                <w:rFonts w:cstheme="minorHAnsi"/>
              </w:rPr>
              <w:t xml:space="preserve">                                           </w:t>
            </w:r>
            <w:r>
              <w:rPr>
                <w:rFonts w:cstheme="minorHAnsi"/>
              </w:rPr>
              <w:t xml:space="preserve">         </w:t>
            </w:r>
            <w:r w:rsidRPr="005A4BC0">
              <w:rPr>
                <w:rFonts w:cstheme="minorHAnsi"/>
              </w:rPr>
              <w:t xml:space="preserve">being issued.   </w:t>
            </w:r>
          </w:p>
        </w:tc>
      </w:tr>
    </w:tbl>
    <w:p w14:paraId="7CDF5384" w14:textId="77777777" w:rsidR="0044011B" w:rsidRDefault="0044011B" w:rsidP="0044011B">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44011B" w:rsidRPr="005860BE" w14:paraId="2E41ACB9" w14:textId="77777777" w:rsidTr="00E1326D">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1E93FC45"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Bidi"/>
                <w:b/>
                <w:bCs/>
              </w:rPr>
              <w:t>Data Protection</w:t>
            </w:r>
          </w:p>
        </w:tc>
      </w:tr>
      <w:tr w:rsidR="0044011B" w:rsidRPr="005860BE" w14:paraId="63DF8055" w14:textId="77777777" w:rsidTr="00E1326D">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BFDE4" w14:textId="77777777" w:rsidR="0044011B" w:rsidRDefault="0044011B" w:rsidP="00E1326D">
            <w:pPr>
              <w:ind w:left="2160" w:hanging="2160"/>
              <w:rPr>
                <w:rFonts w:cstheme="minorHAnsi"/>
              </w:rPr>
            </w:pPr>
            <w:r w:rsidRPr="005A4BC0">
              <w:rPr>
                <w:rFonts w:cstheme="minorHAnsi"/>
              </w:rPr>
              <w:t xml:space="preserve">  </w:t>
            </w:r>
            <w:r w:rsidRPr="00E74E86">
              <w:rPr>
                <w:rFonts w:cstheme="minorHAnsi"/>
                <w:b/>
              </w:rPr>
              <w:t>Data Protection:</w:t>
            </w:r>
            <w:r w:rsidRPr="005A4BC0">
              <w:rPr>
                <w:rFonts w:cstheme="minorHAnsi"/>
              </w:rPr>
              <w:tab/>
            </w:r>
            <w:r>
              <w:rPr>
                <w:rFonts w:cstheme="minorHAnsi"/>
              </w:rPr>
              <w:t xml:space="preserve"> </w:t>
            </w:r>
            <w:r w:rsidRPr="005A4BC0">
              <w:rPr>
                <w:rFonts w:cstheme="minorHAnsi"/>
              </w:rPr>
              <w:t>Provider shall comply with all applicable requirements of the Data Protection Laws.</w:t>
            </w:r>
            <w:r>
              <w:rPr>
                <w:rFonts w:cstheme="minorHAnsi"/>
              </w:rPr>
              <w:t xml:space="preserve">  The LCETB CTO must be notified of any suspected breaches of data protection.</w:t>
            </w:r>
          </w:p>
          <w:p w14:paraId="1D97CEA6" w14:textId="77777777" w:rsidR="0044011B" w:rsidRPr="005860BE" w:rsidRDefault="0044011B" w:rsidP="00E1326D">
            <w:pPr>
              <w:rPr>
                <w:rFonts w:asciiTheme="minorHAnsi" w:hAnsiTheme="minorHAnsi" w:cstheme="minorBidi"/>
              </w:rPr>
            </w:pPr>
            <w:r w:rsidRPr="005A4BC0">
              <w:rPr>
                <w:rFonts w:cstheme="minorHAnsi"/>
              </w:rPr>
              <w:t xml:space="preserve"> </w:t>
            </w:r>
          </w:p>
        </w:tc>
      </w:tr>
    </w:tbl>
    <w:p w14:paraId="104B2867" w14:textId="77777777" w:rsidR="0044011B" w:rsidRDefault="0044011B" w:rsidP="0044011B">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44011B" w:rsidRPr="005860BE" w14:paraId="44C0D98A" w14:textId="77777777" w:rsidTr="00E1326D">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E59C3FF"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Bidi"/>
                <w:b/>
                <w:bCs/>
              </w:rPr>
              <w:t>Quote (Per Course Instance)</w:t>
            </w:r>
          </w:p>
        </w:tc>
      </w:tr>
      <w:tr w:rsidR="0044011B" w:rsidRPr="005860BE" w14:paraId="061B28BB" w14:textId="77777777" w:rsidTr="00E1326D">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65D0C" w14:textId="77777777" w:rsidR="0044011B" w:rsidRDefault="0044011B" w:rsidP="00E1326D">
            <w:pPr>
              <w:ind w:left="2160" w:hanging="2160"/>
            </w:pPr>
            <w:r w:rsidRPr="00CD46E5">
              <w:rPr>
                <w:b/>
              </w:rPr>
              <w:lastRenderedPageBreak/>
              <w:t>Quote:</w:t>
            </w:r>
            <w:r>
              <w:tab/>
              <w:t>Please supply quote for the delivery and assessment of the content listed below, per course. Quote to include all costs based on delivery and assessment of a maximum of 12 learners. Please provide breakdown of costings for each iteration of the course, to include:</w:t>
            </w:r>
          </w:p>
          <w:p w14:paraId="330C6E00" w14:textId="77777777" w:rsidR="0044011B" w:rsidRDefault="0044011B" w:rsidP="00E1326D">
            <w:pPr>
              <w:ind w:left="2160" w:hanging="2160"/>
            </w:pPr>
          </w:p>
          <w:p w14:paraId="7EE4CB44" w14:textId="77777777" w:rsidR="0044011B" w:rsidRPr="00E86A72" w:rsidRDefault="0044011B" w:rsidP="0044011B">
            <w:pPr>
              <w:pStyle w:val="ListParagraph"/>
              <w:numPr>
                <w:ilvl w:val="0"/>
                <w:numId w:val="10"/>
              </w:numPr>
              <w:spacing w:after="160" w:line="259" w:lineRule="auto"/>
              <w:contextualSpacing/>
            </w:pPr>
            <w:r w:rsidRPr="00E86A72">
              <w:t>1 Recruitment day</w:t>
            </w:r>
          </w:p>
          <w:p w14:paraId="2A56E4AB" w14:textId="77777777" w:rsidR="0044011B" w:rsidRPr="00E86A72" w:rsidRDefault="0044011B" w:rsidP="0044011B">
            <w:pPr>
              <w:pStyle w:val="ListParagraph"/>
              <w:numPr>
                <w:ilvl w:val="0"/>
                <w:numId w:val="10"/>
              </w:numPr>
              <w:spacing w:after="160" w:line="259" w:lineRule="auto"/>
              <w:contextualSpacing/>
            </w:pPr>
            <w:r w:rsidRPr="00E86A72">
              <w:t>Tutor Costs</w:t>
            </w:r>
          </w:p>
          <w:p w14:paraId="628F3C6D" w14:textId="77777777" w:rsidR="0044011B" w:rsidRPr="00E86A72" w:rsidRDefault="0044011B" w:rsidP="0044011B">
            <w:pPr>
              <w:pStyle w:val="ListParagraph"/>
              <w:numPr>
                <w:ilvl w:val="0"/>
                <w:numId w:val="10"/>
              </w:numPr>
              <w:spacing w:after="160" w:line="259" w:lineRule="auto"/>
              <w:contextualSpacing/>
            </w:pPr>
            <w:r w:rsidRPr="00E86A72">
              <w:t>Cost of premises</w:t>
            </w:r>
          </w:p>
          <w:p w14:paraId="2C0E064E" w14:textId="77777777" w:rsidR="0044011B" w:rsidRPr="00E86A72" w:rsidRDefault="0044011B" w:rsidP="0044011B">
            <w:pPr>
              <w:pStyle w:val="ListParagraph"/>
              <w:numPr>
                <w:ilvl w:val="0"/>
                <w:numId w:val="10"/>
              </w:numPr>
              <w:spacing w:after="160" w:line="259" w:lineRule="auto"/>
              <w:contextualSpacing/>
            </w:pPr>
            <w:r w:rsidRPr="00E86A72">
              <w:t>Cost of Car hire</w:t>
            </w:r>
          </w:p>
          <w:p w14:paraId="3114969C" w14:textId="77777777" w:rsidR="0044011B" w:rsidRPr="00E86A72" w:rsidRDefault="0044011B" w:rsidP="0044011B">
            <w:pPr>
              <w:pStyle w:val="ListParagraph"/>
              <w:numPr>
                <w:ilvl w:val="0"/>
                <w:numId w:val="10"/>
              </w:numPr>
              <w:spacing w:after="160" w:line="259" w:lineRule="auto"/>
              <w:contextualSpacing/>
            </w:pPr>
            <w:r w:rsidRPr="00E86A72">
              <w:t>Cost of driving lessons for 12 learners x 24 hours</w:t>
            </w:r>
          </w:p>
          <w:p w14:paraId="7DE2A1F4" w14:textId="77777777" w:rsidR="0044011B" w:rsidRPr="00E86A72" w:rsidRDefault="0044011B" w:rsidP="0044011B">
            <w:pPr>
              <w:pStyle w:val="ListParagraph"/>
              <w:numPr>
                <w:ilvl w:val="0"/>
                <w:numId w:val="10"/>
              </w:numPr>
              <w:spacing w:after="160" w:line="259" w:lineRule="auto"/>
              <w:contextualSpacing/>
            </w:pPr>
            <w:r w:rsidRPr="00E86A72">
              <w:t>Cost for additional 24 lesson bank (if required)</w:t>
            </w:r>
          </w:p>
          <w:p w14:paraId="7A6C122F" w14:textId="77777777" w:rsidR="0044011B" w:rsidRPr="00E86A72" w:rsidRDefault="0044011B" w:rsidP="0044011B">
            <w:pPr>
              <w:pStyle w:val="ListParagraph"/>
              <w:numPr>
                <w:ilvl w:val="0"/>
                <w:numId w:val="10"/>
              </w:numPr>
              <w:spacing w:after="160" w:line="259" w:lineRule="auto"/>
              <w:contextualSpacing/>
            </w:pPr>
            <w:r w:rsidRPr="00E86A72">
              <w:t>Cost of delivery of individual modules listed below</w:t>
            </w:r>
          </w:p>
          <w:p w14:paraId="1F02A1B8" w14:textId="77777777" w:rsidR="0044011B" w:rsidRPr="00E86A72" w:rsidRDefault="0044011B" w:rsidP="0044011B">
            <w:pPr>
              <w:pStyle w:val="ListParagraph"/>
              <w:numPr>
                <w:ilvl w:val="0"/>
                <w:numId w:val="10"/>
              </w:numPr>
              <w:spacing w:after="160" w:line="259" w:lineRule="auto"/>
              <w:contextualSpacing/>
            </w:pPr>
            <w:r w:rsidRPr="00E86A72">
              <w:t>Certification costs</w:t>
            </w:r>
          </w:p>
          <w:p w14:paraId="4302C112" w14:textId="77777777" w:rsidR="0044011B" w:rsidRPr="00E86A72" w:rsidRDefault="0044011B" w:rsidP="0044011B">
            <w:pPr>
              <w:pStyle w:val="ListParagraph"/>
              <w:numPr>
                <w:ilvl w:val="0"/>
                <w:numId w:val="10"/>
              </w:numPr>
              <w:spacing w:after="160" w:line="259" w:lineRule="auto"/>
              <w:contextualSpacing/>
            </w:pPr>
            <w:r w:rsidRPr="00E86A72">
              <w:t>Sundry expenses of €1000</w:t>
            </w:r>
          </w:p>
          <w:p w14:paraId="5BB5B657" w14:textId="77777777" w:rsidR="0044011B" w:rsidRPr="00E86A72" w:rsidRDefault="0044011B" w:rsidP="0044011B">
            <w:pPr>
              <w:pStyle w:val="ListParagraph"/>
              <w:numPr>
                <w:ilvl w:val="0"/>
                <w:numId w:val="10"/>
              </w:numPr>
              <w:spacing w:after="160" w:line="259" w:lineRule="auto"/>
              <w:contextualSpacing/>
            </w:pPr>
            <w:r w:rsidRPr="00E86A72">
              <w:t>10% contingency fund under “Other Costs”</w:t>
            </w:r>
            <w:r w:rsidRPr="00E86A72">
              <w:rPr>
                <w:color w:val="FF0000"/>
              </w:rPr>
              <w:t xml:space="preserve"> </w:t>
            </w:r>
            <w:r w:rsidRPr="00E86A72">
              <w:t>(which may or may not be required)</w:t>
            </w:r>
          </w:p>
          <w:p w14:paraId="65210989" w14:textId="77777777" w:rsidR="0044011B" w:rsidRPr="00E86A72" w:rsidRDefault="0044011B" w:rsidP="0044011B">
            <w:pPr>
              <w:pStyle w:val="ListParagraph"/>
              <w:numPr>
                <w:ilvl w:val="0"/>
                <w:numId w:val="10"/>
              </w:numPr>
              <w:spacing w:after="160" w:line="259" w:lineRule="auto"/>
              <w:contextualSpacing/>
            </w:pPr>
            <w:r w:rsidRPr="00E86A72">
              <w:t>Consumables such as PPE, CPC manuals etc</w:t>
            </w:r>
          </w:p>
          <w:p w14:paraId="3F77B61E" w14:textId="77777777" w:rsidR="0044011B" w:rsidRPr="00E86A72" w:rsidRDefault="0044011B" w:rsidP="0044011B">
            <w:pPr>
              <w:pStyle w:val="ListParagraph"/>
              <w:numPr>
                <w:ilvl w:val="0"/>
                <w:numId w:val="10"/>
              </w:numPr>
              <w:spacing w:after="160" w:line="259" w:lineRule="auto"/>
              <w:contextualSpacing/>
            </w:pPr>
            <w:r w:rsidRPr="00E86A72">
              <w:t>Management and Administration costs and number of days involved.</w:t>
            </w:r>
          </w:p>
          <w:p w14:paraId="6E928592" w14:textId="77777777" w:rsidR="0044011B" w:rsidRPr="005860BE" w:rsidRDefault="0044011B" w:rsidP="00E1326D">
            <w:pPr>
              <w:rPr>
                <w:rFonts w:asciiTheme="minorHAnsi" w:hAnsiTheme="minorHAnsi" w:cstheme="minorBidi"/>
              </w:rPr>
            </w:pPr>
          </w:p>
        </w:tc>
      </w:tr>
    </w:tbl>
    <w:p w14:paraId="5AF6369E" w14:textId="77777777" w:rsidR="0044011B" w:rsidRDefault="0044011B" w:rsidP="0044011B">
      <w:pPr>
        <w:pStyle w:val="NoSpacing"/>
        <w:ind w:left="-180" w:firstLine="0"/>
      </w:pP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44011B" w:rsidRPr="005860BE" w14:paraId="6233DD0F" w14:textId="77777777" w:rsidTr="00E1326D">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29A3D71" w14:textId="77777777" w:rsidR="0044011B" w:rsidRPr="005860BE" w:rsidRDefault="0044011B" w:rsidP="00E1326D">
            <w:pPr>
              <w:spacing w:line="276" w:lineRule="auto"/>
              <w:rPr>
                <w:rFonts w:asciiTheme="minorHAnsi" w:hAnsiTheme="minorHAnsi" w:cstheme="minorHAnsi"/>
              </w:rPr>
            </w:pPr>
            <w:r>
              <w:rPr>
                <w:rFonts w:asciiTheme="minorHAnsi" w:hAnsiTheme="minorHAnsi" w:cstheme="minorHAnsi"/>
                <w:b/>
              </w:rPr>
              <w:t>Modules</w:t>
            </w:r>
          </w:p>
        </w:tc>
      </w:tr>
      <w:tr w:rsidR="0044011B" w:rsidRPr="005860BE" w14:paraId="6CBFC00E" w14:textId="77777777" w:rsidTr="00E1326D">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B46D73" w14:textId="77777777" w:rsidR="0044011B" w:rsidRDefault="0044011B" w:rsidP="00E1326D">
            <w:pPr>
              <w:ind w:left="2160" w:hanging="2160"/>
            </w:pPr>
            <w:r>
              <w:rPr>
                <w:b/>
                <w:color w:val="000000" w:themeColor="text1"/>
              </w:rPr>
              <w:t xml:space="preserve">Modules:  </w:t>
            </w:r>
            <w:r>
              <w:t>Induction/Fire Safety/Manual Handling – One Day</w:t>
            </w:r>
          </w:p>
          <w:p w14:paraId="76D7CF48" w14:textId="77777777" w:rsidR="0044011B" w:rsidRDefault="0044011B" w:rsidP="00E1326D">
            <w:pPr>
              <w:ind w:left="2160" w:hanging="2160"/>
            </w:pPr>
            <w:r>
              <w:t xml:space="preserve">                   Class B driving lessons for a maximum of 12 learners</w:t>
            </w:r>
          </w:p>
          <w:p w14:paraId="5037FCC2" w14:textId="77777777" w:rsidR="0044011B" w:rsidRDefault="0044011B" w:rsidP="00E1326D">
            <w:pPr>
              <w:ind w:left="2160" w:hanging="1167"/>
            </w:pPr>
            <w:r w:rsidRPr="00125A88">
              <w:t>Career Planning &amp; Job Seeking Skills</w:t>
            </w:r>
          </w:p>
          <w:p w14:paraId="0EE88535" w14:textId="77777777" w:rsidR="0044011B" w:rsidRPr="00125A88" w:rsidRDefault="0044011B" w:rsidP="00E1326D">
            <w:pPr>
              <w:ind w:left="2160" w:hanging="1167"/>
            </w:pPr>
            <w:r w:rsidRPr="00125A88">
              <w:t>Safe driving for Work</w:t>
            </w:r>
          </w:p>
          <w:p w14:paraId="094AF6DB" w14:textId="77777777" w:rsidR="0044011B" w:rsidRDefault="0044011B" w:rsidP="00E1326D">
            <w:pPr>
              <w:ind w:left="2160" w:hanging="1167"/>
            </w:pPr>
            <w:r w:rsidRPr="00125A88">
              <w:t>Rules of the Road</w:t>
            </w:r>
          </w:p>
          <w:p w14:paraId="1BECF6AB" w14:textId="77777777" w:rsidR="0044011B" w:rsidRPr="00845C4B" w:rsidRDefault="0044011B" w:rsidP="00E1326D">
            <w:pPr>
              <w:ind w:left="2160" w:hanging="1167"/>
            </w:pPr>
            <w:r>
              <w:t>Class B EDT driving lessons for a maximum of 12 learners</w:t>
            </w:r>
          </w:p>
        </w:tc>
      </w:tr>
    </w:tbl>
    <w:p w14:paraId="45B77BC6" w14:textId="77777777" w:rsidR="00511EA0" w:rsidRDefault="00511EA0" w:rsidP="00511EA0">
      <w:pPr>
        <w:pStyle w:val="NoSpacing"/>
        <w:ind w:left="-180" w:firstLine="0"/>
      </w:pPr>
      <w:bookmarkStart w:id="1" w:name="_GoBack"/>
      <w:bookmarkEnd w:id="1"/>
    </w:p>
    <w:p w14:paraId="4E78AC33" w14:textId="77777777" w:rsidR="00B61C55" w:rsidRDefault="00B61C55" w:rsidP="00B61C55">
      <w:pPr>
        <w:pStyle w:val="NoSpacing"/>
        <w:ind w:left="-180" w:firstLine="0"/>
      </w:pPr>
    </w:p>
    <w:p w14:paraId="12E7FB72" w14:textId="77777777" w:rsidR="00171FCC" w:rsidRDefault="00171FCC">
      <w:pPr>
        <w:pStyle w:val="Heading2"/>
        <w:ind w:left="23" w:firstLine="0"/>
      </w:pPr>
    </w:p>
    <w:p w14:paraId="03E83873" w14:textId="77777777" w:rsidR="00020B51" w:rsidRDefault="00B229D3">
      <w:pPr>
        <w:pStyle w:val="Heading2"/>
        <w:ind w:left="23" w:firstLine="0"/>
      </w:pPr>
      <w:r>
        <w:rPr>
          <w:color w:val="397B21"/>
        </w:rPr>
        <w:t>Schedule</w:t>
      </w:r>
      <w:r>
        <w:rPr>
          <w:color w:val="397B21"/>
          <w:spacing w:val="7"/>
        </w:rPr>
        <w:t xml:space="preserve"> </w:t>
      </w:r>
      <w:r>
        <w:rPr>
          <w:color w:val="397B21"/>
        </w:rPr>
        <w:t>2</w:t>
      </w:r>
      <w:r>
        <w:rPr>
          <w:color w:val="397B21"/>
          <w:spacing w:val="7"/>
        </w:rPr>
        <w:t xml:space="preserve"> </w:t>
      </w:r>
      <w:r>
        <w:rPr>
          <w:color w:val="397B21"/>
        </w:rPr>
        <w:t>–</w:t>
      </w:r>
      <w:r>
        <w:rPr>
          <w:color w:val="397B21"/>
          <w:spacing w:val="7"/>
        </w:rPr>
        <w:t xml:space="preserve"> </w:t>
      </w:r>
      <w:r>
        <w:rPr>
          <w:color w:val="397B21"/>
        </w:rPr>
        <w:t>Fees</w:t>
      </w:r>
      <w:r>
        <w:rPr>
          <w:color w:val="397B21"/>
          <w:spacing w:val="6"/>
        </w:rPr>
        <w:t xml:space="preserve"> </w:t>
      </w:r>
      <w:r>
        <w:rPr>
          <w:color w:val="397B21"/>
        </w:rPr>
        <w:t>and</w:t>
      </w:r>
      <w:r>
        <w:rPr>
          <w:color w:val="397B21"/>
          <w:spacing w:val="4"/>
        </w:rPr>
        <w:t xml:space="preserve"> </w:t>
      </w:r>
      <w:r>
        <w:rPr>
          <w:color w:val="397B21"/>
        </w:rPr>
        <w:t>Payment</w:t>
      </w:r>
      <w:r>
        <w:rPr>
          <w:color w:val="397B21"/>
          <w:spacing w:val="6"/>
        </w:rPr>
        <w:t xml:space="preserve"> </w:t>
      </w:r>
      <w:r>
        <w:rPr>
          <w:color w:val="397B21"/>
          <w:spacing w:val="-2"/>
        </w:rPr>
        <w:t>Schedule</w:t>
      </w:r>
    </w:p>
    <w:p w14:paraId="7ECA521D" w14:textId="77777777" w:rsidR="00020B51" w:rsidRDefault="00020B51">
      <w:pPr>
        <w:pStyle w:val="BodyText"/>
        <w:spacing w:before="3"/>
        <w:rPr>
          <w:b/>
          <w:sz w:val="26"/>
        </w:rPr>
      </w:pPr>
    </w:p>
    <w:p w14:paraId="32BD2789" w14:textId="77777777" w:rsidR="00020B51" w:rsidRDefault="00B229D3">
      <w:pPr>
        <w:pStyle w:val="ListParagraph"/>
        <w:numPr>
          <w:ilvl w:val="0"/>
          <w:numId w:val="5"/>
        </w:numPr>
        <w:tabs>
          <w:tab w:val="left" w:pos="743"/>
        </w:tabs>
      </w:pPr>
      <w:r>
        <w:rPr>
          <w:spacing w:val="-2"/>
        </w:rPr>
        <w:t>Total</w:t>
      </w:r>
      <w:r>
        <w:rPr>
          <w:spacing w:val="-7"/>
        </w:rPr>
        <w:t xml:space="preserve"> </w:t>
      </w:r>
      <w:r>
        <w:rPr>
          <w:spacing w:val="-2"/>
        </w:rPr>
        <w:t>Contract</w:t>
      </w:r>
      <w:r>
        <w:rPr>
          <w:spacing w:val="-5"/>
        </w:rPr>
        <w:t xml:space="preserve"> </w:t>
      </w:r>
      <w:r>
        <w:rPr>
          <w:spacing w:val="-2"/>
        </w:rPr>
        <w:t>Price:</w:t>
      </w:r>
    </w:p>
    <w:p w14:paraId="1DA27622" w14:textId="77777777" w:rsidR="00020B51" w:rsidRDefault="00B229D3">
      <w:pPr>
        <w:pStyle w:val="ListParagraph"/>
        <w:numPr>
          <w:ilvl w:val="0"/>
          <w:numId w:val="5"/>
        </w:numPr>
        <w:tabs>
          <w:tab w:val="left" w:pos="743"/>
        </w:tabs>
        <w:spacing w:before="39"/>
      </w:pPr>
      <w:r>
        <w:t>Cost</w:t>
      </w:r>
      <w:r>
        <w:rPr>
          <w:spacing w:val="-6"/>
        </w:rPr>
        <w:t xml:space="preserve"> </w:t>
      </w:r>
      <w:r>
        <w:t>Per</w:t>
      </w:r>
      <w:r>
        <w:rPr>
          <w:spacing w:val="-6"/>
        </w:rPr>
        <w:t xml:space="preserve"> </w:t>
      </w:r>
      <w:r>
        <w:t>Learner</w:t>
      </w:r>
      <w:r>
        <w:rPr>
          <w:spacing w:val="-5"/>
        </w:rPr>
        <w:t xml:space="preserve"> </w:t>
      </w:r>
      <w:r>
        <w:t>(if</w:t>
      </w:r>
      <w:r>
        <w:rPr>
          <w:spacing w:val="-6"/>
        </w:rPr>
        <w:t xml:space="preserve"> </w:t>
      </w:r>
      <w:r>
        <w:rPr>
          <w:spacing w:val="-2"/>
        </w:rPr>
        <w:t>applicable):</w:t>
      </w:r>
    </w:p>
    <w:p w14:paraId="7C9AB523" w14:textId="77777777" w:rsidR="00020B51" w:rsidRDefault="00B229D3">
      <w:pPr>
        <w:pStyle w:val="ListParagraph"/>
        <w:numPr>
          <w:ilvl w:val="0"/>
          <w:numId w:val="5"/>
        </w:numPr>
        <w:tabs>
          <w:tab w:val="left" w:pos="743"/>
        </w:tabs>
        <w:spacing w:before="41"/>
      </w:pPr>
      <w:r>
        <w:rPr>
          <w:spacing w:val="-2"/>
        </w:rPr>
        <w:t>Milestone</w:t>
      </w:r>
      <w:r>
        <w:t xml:space="preserve"> </w:t>
      </w:r>
      <w:r>
        <w:rPr>
          <w:spacing w:val="-2"/>
        </w:rPr>
        <w:t>Payment</w:t>
      </w:r>
      <w:r>
        <w:rPr>
          <w:spacing w:val="3"/>
        </w:rPr>
        <w:t xml:space="preserve"> </w:t>
      </w:r>
      <w:r>
        <w:rPr>
          <w:spacing w:val="-2"/>
        </w:rPr>
        <w:t>Structure:</w:t>
      </w:r>
    </w:p>
    <w:p w14:paraId="3F59DDE4" w14:textId="77777777" w:rsidR="00020B51" w:rsidRPr="00B229D3" w:rsidRDefault="00B229D3" w:rsidP="00B229D3">
      <w:pPr>
        <w:pStyle w:val="ListParagraph"/>
        <w:numPr>
          <w:ilvl w:val="0"/>
          <w:numId w:val="5"/>
        </w:numPr>
        <w:tabs>
          <w:tab w:val="left" w:pos="743"/>
        </w:tabs>
        <w:spacing w:before="91"/>
        <w:rPr>
          <w:sz w:val="20"/>
        </w:rPr>
        <w:sectPr w:rsidR="00020B51" w:rsidRPr="00B229D3">
          <w:footerReference w:type="default" r:id="rId13"/>
          <w:pgSz w:w="11910" w:h="16840"/>
          <w:pgMar w:top="1340" w:right="1417" w:bottom="1120" w:left="1417" w:header="751" w:footer="939" w:gutter="0"/>
          <w:cols w:space="720"/>
        </w:sectPr>
      </w:pPr>
      <w:r>
        <w:t>Consumables</w:t>
      </w:r>
      <w:r w:rsidRPr="00B229D3">
        <w:rPr>
          <w:spacing w:val="-9"/>
        </w:rPr>
        <w:t xml:space="preserve"> </w:t>
      </w:r>
      <w:r>
        <w:t>(if</w:t>
      </w:r>
      <w:r w:rsidRPr="00B229D3">
        <w:rPr>
          <w:spacing w:val="-11"/>
        </w:rPr>
        <w:t xml:space="preserve"> </w:t>
      </w:r>
      <w:r>
        <w:t>separately</w:t>
      </w:r>
      <w:r w:rsidRPr="00B229D3">
        <w:rPr>
          <w:spacing w:val="-9"/>
        </w:rPr>
        <w:t xml:space="preserve"> </w:t>
      </w:r>
      <w:r w:rsidRPr="00B229D3">
        <w:rPr>
          <w:spacing w:val="-2"/>
        </w:rPr>
        <w:t>treated):</w:t>
      </w:r>
    </w:p>
    <w:p w14:paraId="75A25B3A" w14:textId="77777777" w:rsidR="00020B51" w:rsidRDefault="00B229D3">
      <w:pPr>
        <w:pStyle w:val="Heading1"/>
      </w:pPr>
      <w:r>
        <w:rPr>
          <w:color w:val="275217"/>
        </w:rPr>
        <w:lastRenderedPageBreak/>
        <w:t>Appendix</w:t>
      </w:r>
      <w:r>
        <w:rPr>
          <w:color w:val="275217"/>
          <w:spacing w:val="48"/>
        </w:rPr>
        <w:t xml:space="preserve"> </w:t>
      </w:r>
      <w:r>
        <w:rPr>
          <w:color w:val="275217"/>
        </w:rPr>
        <w:t>1</w:t>
      </w:r>
      <w:r>
        <w:rPr>
          <w:color w:val="275217"/>
          <w:spacing w:val="52"/>
        </w:rPr>
        <w:t xml:space="preserve"> </w:t>
      </w:r>
      <w:r>
        <w:rPr>
          <w:color w:val="275217"/>
        </w:rPr>
        <w:t>-</w:t>
      </w:r>
      <w:r>
        <w:rPr>
          <w:color w:val="275217"/>
          <w:spacing w:val="52"/>
        </w:rPr>
        <w:t xml:space="preserve"> </w:t>
      </w:r>
      <w:r>
        <w:rPr>
          <w:color w:val="275217"/>
        </w:rPr>
        <w:t>PRICING</w:t>
      </w:r>
      <w:r>
        <w:rPr>
          <w:color w:val="275217"/>
          <w:spacing w:val="48"/>
        </w:rPr>
        <w:t xml:space="preserve"> </w:t>
      </w:r>
      <w:r>
        <w:rPr>
          <w:color w:val="275217"/>
        </w:rPr>
        <w:t>SCHEDULE</w:t>
      </w:r>
      <w:r>
        <w:rPr>
          <w:color w:val="275217"/>
          <w:spacing w:val="48"/>
        </w:rPr>
        <w:t xml:space="preserve"> </w:t>
      </w:r>
      <w:r>
        <w:rPr>
          <w:color w:val="275217"/>
          <w:spacing w:val="-2"/>
        </w:rPr>
        <w:t>TEMPLATE</w:t>
      </w:r>
    </w:p>
    <w:p w14:paraId="7092B362" w14:textId="77777777" w:rsidR="00020B51" w:rsidRDefault="00B229D3">
      <w:pPr>
        <w:pStyle w:val="BodyText"/>
        <w:spacing w:before="228"/>
        <w:rPr>
          <w:i/>
          <w:sz w:val="20"/>
        </w:rPr>
      </w:pPr>
      <w:r>
        <w:rPr>
          <w:i/>
          <w:noProof/>
          <w:sz w:val="20"/>
        </w:rPr>
        <mc:AlternateContent>
          <mc:Choice Requires="wpg">
            <w:drawing>
              <wp:anchor distT="0" distB="0" distL="0" distR="0" simplePos="0" relativeHeight="487597568" behindDoc="1" locked="0" layoutInCell="1" allowOverlap="1" wp14:anchorId="2FCFE6A7" wp14:editId="55D05EC5">
                <wp:simplePos x="0" y="0"/>
                <wp:positionH relativeFrom="page">
                  <wp:posOffset>914400</wp:posOffset>
                </wp:positionH>
                <wp:positionV relativeFrom="paragraph">
                  <wp:posOffset>315598</wp:posOffset>
                </wp:positionV>
                <wp:extent cx="5733415" cy="20320"/>
                <wp:effectExtent l="0" t="0" r="0" b="0"/>
                <wp:wrapTopAndBottom/>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0320"/>
                          <a:chOff x="0" y="0"/>
                          <a:chExt cx="5733415" cy="20320"/>
                        </a:xfrm>
                      </wpg:grpSpPr>
                      <wps:wsp>
                        <wps:cNvPr id="144" name="Graphic 144"/>
                        <wps:cNvSpPr/>
                        <wps:spPr>
                          <a:xfrm>
                            <a:off x="0" y="0"/>
                            <a:ext cx="5731510" cy="20320"/>
                          </a:xfrm>
                          <a:custGeom>
                            <a:avLst/>
                            <a:gdLst/>
                            <a:ahLst/>
                            <a:cxnLst/>
                            <a:rect l="l" t="t" r="r" b="b"/>
                            <a:pathLst>
                              <a:path w="5731510" h="20320">
                                <a:moveTo>
                                  <a:pt x="5731497" y="0"/>
                                </a:moveTo>
                                <a:lnTo>
                                  <a:pt x="0" y="0"/>
                                </a:lnTo>
                                <a:lnTo>
                                  <a:pt x="0" y="20320"/>
                                </a:lnTo>
                                <a:lnTo>
                                  <a:pt x="5731497" y="20320"/>
                                </a:lnTo>
                                <a:lnTo>
                                  <a:pt x="5731497" y="0"/>
                                </a:lnTo>
                                <a:close/>
                              </a:path>
                            </a:pathLst>
                          </a:custGeom>
                          <a:solidFill>
                            <a:srgbClr val="9F9F9F"/>
                          </a:solidFill>
                        </wps:spPr>
                        <wps:bodyPr wrap="square" lIns="0" tIns="0" rIns="0" bIns="0" rtlCol="0">
                          <a:prstTxWarp prst="textNoShape">
                            <a:avLst/>
                          </a:prstTxWarp>
                          <a:noAutofit/>
                        </wps:bodyPr>
                      </wps:wsp>
                      <wps:wsp>
                        <wps:cNvPr id="145" name="Graphic 145"/>
                        <wps:cNvSpPr/>
                        <wps:spPr>
                          <a:xfrm>
                            <a:off x="5729985"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46" name="Graphic 146"/>
                        <wps:cNvSpPr/>
                        <wps:spPr>
                          <a:xfrm>
                            <a:off x="304" y="507"/>
                            <a:ext cx="5732780" cy="17145"/>
                          </a:xfrm>
                          <a:custGeom>
                            <a:avLst/>
                            <a:gdLst/>
                            <a:ahLst/>
                            <a:cxnLst/>
                            <a:rect l="l" t="t" r="r" b="b"/>
                            <a:pathLst>
                              <a:path w="5732780" h="17145">
                                <a:moveTo>
                                  <a:pt x="3048" y="3048"/>
                                </a:moveTo>
                                <a:lnTo>
                                  <a:pt x="0" y="3048"/>
                                </a:lnTo>
                                <a:lnTo>
                                  <a:pt x="0" y="16764"/>
                                </a:lnTo>
                                <a:lnTo>
                                  <a:pt x="3048" y="16764"/>
                                </a:lnTo>
                                <a:lnTo>
                                  <a:pt x="3048" y="3048"/>
                                </a:lnTo>
                                <a:close/>
                              </a:path>
                              <a:path w="5732780" h="17145">
                                <a:moveTo>
                                  <a:pt x="5732716" y="0"/>
                                </a:moveTo>
                                <a:lnTo>
                                  <a:pt x="5729668" y="0"/>
                                </a:lnTo>
                                <a:lnTo>
                                  <a:pt x="5729668" y="3048"/>
                                </a:lnTo>
                                <a:lnTo>
                                  <a:pt x="5732716" y="3048"/>
                                </a:lnTo>
                                <a:lnTo>
                                  <a:pt x="5732716" y="0"/>
                                </a:lnTo>
                                <a:close/>
                              </a:path>
                            </a:pathLst>
                          </a:custGeom>
                          <a:solidFill>
                            <a:srgbClr val="9F9F9F"/>
                          </a:solidFill>
                        </wps:spPr>
                        <wps:bodyPr wrap="square" lIns="0" tIns="0" rIns="0" bIns="0" rtlCol="0">
                          <a:prstTxWarp prst="textNoShape">
                            <a:avLst/>
                          </a:prstTxWarp>
                          <a:noAutofit/>
                        </wps:bodyPr>
                      </wps:wsp>
                      <wps:wsp>
                        <wps:cNvPr id="147" name="Graphic 147"/>
                        <wps:cNvSpPr/>
                        <wps:spPr>
                          <a:xfrm>
                            <a:off x="5729985" y="3556"/>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48" name="Graphic 148"/>
                        <wps:cNvSpPr/>
                        <wps:spPr>
                          <a:xfrm>
                            <a:off x="304" y="1727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49" name="Graphic 149"/>
                        <wps:cNvSpPr/>
                        <wps:spPr>
                          <a:xfrm>
                            <a:off x="304" y="17271"/>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9793B7E" id="Group 143" o:spid="_x0000_s1026" style="position:absolute;margin-left:1in;margin-top:24.85pt;width:451.45pt;height:1.6pt;z-index:-15718912;mso-wrap-distance-left:0;mso-wrap-distance-right:0;mso-position-horizontal-relative:page" coordsize="5733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">
                <v:shape id="Graphic 144" o:spid="_x0000_s1027" style="position:absolute;width:57315;height:203;visibility:visible;mso-wrap-style:square;v-text-anchor:top" coordsize="57315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" path="m5731497,l,,,20320r5731497,l5731497,xe" fillcolor="#9f9f9f" stroked="f">
                  <v:path arrowok="t"/>
                </v:shape>
                <v:shape id="Graphic 145" o:spid="_x0000_s1028" style="position:absolute;left:57299;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" path="m3047,l,,,3048r3047,l3047,xe" fillcolor="#e2e2e2" stroked="f">
                  <v:path arrowok="t"/>
                </v:shape>
                <v:shape id="Graphic 146" o:spid="_x0000_s1029" style="position:absolute;left:3;top:5;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" path="m3048,3048l,3048,,16764r3048,l3048,3048xem5732716,r-3048,l5729668,3048r3048,l5732716,xe" fillcolor="#9f9f9f" stroked="f">
                  <v:path arrowok="t"/>
                </v:shape>
                <v:shape id="Graphic 147" o:spid="_x0000_s1030" style="position:absolute;left:57299;top:35;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" path="m3047,l,,,13716r3047,l3047,xe" fillcolor="#e2e2e2" stroked="f">
                  <v:path arrowok="t"/>
                </v:shape>
                <v:shape id="Graphic 148" o:spid="_x0000_s1031" style="position:absolute;left:3;top:17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" path="m3047,l,,,3048r3047,l3047,xe" fillcolor="#9f9f9f" stroked="f">
                  <v:path arrowok="t"/>
                </v:shape>
                <v:shape id="Graphic 149" o:spid="_x0000_s1032" style="position:absolute;left:3;top:172;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" path="m5729605,l3048,,,,,3048r3048,l5729605,3048r,-3048xem5732716,r-3048,l5729668,3048r3048,l5732716,xe" fillcolor="#e2e2e2" stroked="f">
                  <v:path arrowok="t"/>
                </v:shape>
                <w10:wrap type="topAndBottom" anchorx="page"/>
              </v:group>
            </w:pict>
          </mc:Fallback>
        </mc:AlternateContent>
      </w:r>
    </w:p>
    <w:p w14:paraId="46F8A56C" w14:textId="77777777" w:rsidR="00020B51" w:rsidRDefault="00020B51">
      <w:pPr>
        <w:pStyle w:val="BodyText"/>
        <w:spacing w:before="93"/>
        <w:rPr>
          <w:i/>
        </w:rPr>
      </w:pPr>
    </w:p>
    <w:p w14:paraId="2F23709F" w14:textId="12CFD835" w:rsidR="00171FCC" w:rsidRDefault="00171FCC">
      <w:pPr>
        <w:pStyle w:val="BodyText"/>
        <w:spacing w:before="93"/>
        <w:rPr>
          <w:i/>
        </w:rPr>
      </w:pPr>
      <w:r>
        <w:rPr>
          <w:i/>
        </w:rPr>
        <w:t>Sample Pricing Schedule:</w:t>
      </w:r>
    </w:p>
    <w:p w14:paraId="63806E65" w14:textId="77777777" w:rsidR="00171FCC" w:rsidRDefault="00171FCC">
      <w:pPr>
        <w:pStyle w:val="BodyText"/>
        <w:spacing w:before="93"/>
        <w:rPr>
          <w:i/>
        </w:rPr>
      </w:pPr>
    </w:p>
    <w:p w14:paraId="01B93C78" w14:textId="375E27F1" w:rsidR="00CF6A11" w:rsidRDefault="00CF6A11">
      <w:pPr>
        <w:pStyle w:val="BodyText"/>
        <w:spacing w:before="93"/>
        <w:rPr>
          <w:i/>
        </w:rPr>
      </w:pPr>
    </w:p>
    <w:p w14:paraId="62EE1315" w14:textId="1E16EBD1" w:rsidR="00CF6A11" w:rsidRDefault="00303DEB">
      <w:pPr>
        <w:pStyle w:val="BodyText"/>
        <w:spacing w:before="93"/>
        <w:rPr>
          <w:i/>
        </w:rPr>
      </w:pPr>
      <w:r>
        <w:rPr>
          <w:noProof/>
        </w:rPr>
        <w:drawing>
          <wp:inline distT="0" distB="0" distL="0" distR="0" wp14:anchorId="70617FAC" wp14:editId="40DBC5E2">
            <wp:extent cx="5763260" cy="3922395"/>
            <wp:effectExtent l="0" t="0" r="889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3260" cy="3922395"/>
                    </a:xfrm>
                    <a:prstGeom prst="rect">
                      <a:avLst/>
                    </a:prstGeom>
                  </pic:spPr>
                </pic:pic>
              </a:graphicData>
            </a:graphic>
          </wp:inline>
        </w:drawing>
      </w:r>
    </w:p>
    <w:sectPr w:rsidR="00CF6A11">
      <w:pgSz w:w="11910" w:h="16840"/>
      <w:pgMar w:top="1340" w:right="1417" w:bottom="1120" w:left="1417" w:header="751" w:footer="9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AE8A8" w14:textId="77777777" w:rsidR="0093271B" w:rsidRDefault="00B229D3">
      <w:r>
        <w:separator/>
      </w:r>
    </w:p>
  </w:endnote>
  <w:endnote w:type="continuationSeparator" w:id="0">
    <w:p w14:paraId="22BF23C2" w14:textId="77777777" w:rsidR="0093271B" w:rsidRDefault="00B2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9229265"/>
      <w:docPartObj>
        <w:docPartGallery w:val="Page Numbers (Bottom of Page)"/>
        <w:docPartUnique/>
      </w:docPartObj>
    </w:sdtPr>
    <w:sdtEndPr>
      <w:rPr>
        <w:color w:val="7F7F7F" w:themeColor="background1" w:themeShade="7F"/>
        <w:spacing w:val="60"/>
      </w:rPr>
    </w:sdtEndPr>
    <w:sdtContent>
      <w:p w14:paraId="253AD5A8" w14:textId="4EEFD20B" w:rsidR="00171FCC" w:rsidRDefault="00171FC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143D7A3" w14:textId="4B3E0461" w:rsidR="00020B51" w:rsidRDefault="00020B5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6C7F" w14:textId="77777777" w:rsidR="00020B51" w:rsidRDefault="00B229D3">
    <w:pPr>
      <w:pStyle w:val="BodyText"/>
      <w:spacing w:line="14" w:lineRule="auto"/>
      <w:rPr>
        <w:sz w:val="20"/>
      </w:rPr>
    </w:pPr>
    <w:r>
      <w:rPr>
        <w:noProof/>
        <w:sz w:val="20"/>
      </w:rPr>
      <mc:AlternateContent>
        <mc:Choice Requires="wps">
          <w:drawing>
            <wp:anchor distT="0" distB="0" distL="0" distR="0" simplePos="0" relativeHeight="251662336" behindDoc="1" locked="0" layoutInCell="1" allowOverlap="1" wp14:anchorId="763F67D6" wp14:editId="797F8496">
              <wp:simplePos x="0" y="0"/>
              <wp:positionH relativeFrom="page">
                <wp:posOffset>902004</wp:posOffset>
              </wp:positionH>
              <wp:positionV relativeFrom="page">
                <wp:posOffset>9956621</wp:posOffset>
              </wp:positionV>
              <wp:extent cx="2482215" cy="1276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215" cy="127635"/>
                      </a:xfrm>
                      <a:prstGeom prst="rect">
                        <a:avLst/>
                      </a:prstGeom>
                    </wps:spPr>
                    <wps:txbx>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wps:txbx>
                    <wps:bodyPr wrap="square" lIns="0" tIns="0" rIns="0" bIns="0" rtlCol="0">
                      <a:noAutofit/>
                    </wps:bodyPr>
                  </wps:wsp>
                </a:graphicData>
              </a:graphic>
            </wp:anchor>
          </w:drawing>
        </mc:Choice>
        <mc:Fallback>
          <w:pict>
            <v:shapetype w14:anchorId="763F67D6" id="_x0000_t202" coordsize="21600,21600" o:spt="202" path="m,l,21600r21600,l21600,xe">
              <v:stroke joinstyle="miter"/>
              <v:path gradientshapeok="t" o:connecttype="rect"/>
            </v:shapetype>
            <v:shape id="Textbox 16" o:spid="_x0000_s1026" type="#_x0000_t202" style="position:absolute;margin-left:71pt;margin-top:784pt;width:195.45pt;height:10.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" filled="f" stroked="f">
              <v:textbox inset="0,0,0,0">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3D4CD" w14:textId="77777777" w:rsidR="0093271B" w:rsidRDefault="00B229D3">
      <w:r>
        <w:separator/>
      </w:r>
    </w:p>
  </w:footnote>
  <w:footnote w:type="continuationSeparator" w:id="0">
    <w:p w14:paraId="2D0F7728" w14:textId="77777777" w:rsidR="0093271B" w:rsidRDefault="00B2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74847" w14:textId="33B304FF" w:rsidR="00B61C55" w:rsidRDefault="0044011B" w:rsidP="00171FCC">
    <w:pPr>
      <w:pStyle w:val="Header"/>
      <w:rPr>
        <w:rFonts w:asciiTheme="minorHAnsi" w:hAnsiTheme="minorHAnsi" w:cstheme="minorHAnsi"/>
        <w:b/>
        <w:bCs/>
        <w:sz w:val="16"/>
        <w:szCs w:val="16"/>
      </w:rPr>
    </w:pPr>
    <w:sdt>
      <w:sdtPr>
        <w:rPr>
          <w:rFonts w:asciiTheme="minorHAnsi" w:hAnsiTheme="minorHAnsi" w:cstheme="minorHAnsi"/>
          <w:b/>
          <w:bCs/>
          <w:sz w:val="16"/>
          <w:szCs w:val="16"/>
        </w:rPr>
        <w:id w:val="-337688733"/>
        <w:placeholder>
          <w:docPart w:val="CA1D106D8D4B41A38D997B9283A65277"/>
        </w:placeholder>
      </w:sdtPr>
      <w:sdtEndPr/>
      <w:sdtContent>
        <w:r w:rsidR="00171FCC" w:rsidRPr="008F340A">
          <w:rPr>
            <w:rFonts w:asciiTheme="minorHAnsi" w:hAnsiTheme="minorHAnsi" w:cstheme="minorHAnsi"/>
            <w:b/>
            <w:bCs/>
            <w:sz w:val="16"/>
            <w:szCs w:val="16"/>
          </w:rPr>
          <w:t xml:space="preserve">Contracted Training Services </w:t>
        </w:r>
        <w:r w:rsidR="00171FCC">
          <w:rPr>
            <w:rFonts w:asciiTheme="minorHAnsi" w:hAnsiTheme="minorHAnsi" w:cstheme="minorHAnsi"/>
            <w:b/>
            <w:bCs/>
            <w:sz w:val="16"/>
            <w:szCs w:val="16"/>
          </w:rPr>
          <w:tab/>
        </w:r>
        <w:r w:rsidR="00171FCC">
          <w:rPr>
            <w:rFonts w:asciiTheme="minorHAnsi" w:hAnsiTheme="minorHAnsi" w:cstheme="minorHAnsi"/>
            <w:b/>
            <w:bCs/>
            <w:sz w:val="16"/>
            <w:szCs w:val="16"/>
          </w:rPr>
          <w:tab/>
          <w:t xml:space="preserve"> </w:t>
        </w:r>
      </w:sdtContent>
    </w:sdt>
    <w:r w:rsidR="00171FCC">
      <w:rPr>
        <w:rFonts w:asciiTheme="minorHAnsi" w:hAnsiTheme="minorHAnsi" w:cstheme="minorHAnsi"/>
        <w:b/>
        <w:bCs/>
        <w:sz w:val="16"/>
        <w:szCs w:val="16"/>
      </w:rPr>
      <w:t>LCETB\2026\27</w:t>
    </w:r>
    <w:r w:rsidR="007C6E99">
      <w:rPr>
        <w:rFonts w:asciiTheme="minorHAnsi" w:hAnsiTheme="minorHAnsi" w:cstheme="minorHAnsi"/>
        <w:b/>
        <w:bCs/>
        <w:sz w:val="16"/>
        <w:szCs w:val="16"/>
      </w:rPr>
      <w:t>46</w:t>
    </w:r>
  </w:p>
  <w:p w14:paraId="5B8D5F0C" w14:textId="5F805F5C" w:rsidR="00020B51" w:rsidRDefault="00171FCC" w:rsidP="00171FCC">
    <w:pPr>
      <w:pStyle w:val="Header"/>
      <w:rPr>
        <w:sz w:val="20"/>
      </w:rPr>
    </w:pPr>
    <w:r>
      <w:rPr>
        <w:rFonts w:asciiTheme="minorHAnsi" w:hAnsiTheme="minorHAnsi" w:cstheme="minorHAnsi"/>
        <w:b/>
        <w:bCs/>
        <w:sz w:val="16"/>
        <w:szCs w:val="16"/>
      </w:rPr>
      <w:tab/>
    </w:r>
    <w:r>
      <w:rPr>
        <w:rFonts w:asciiTheme="minorHAnsi" w:hAnsiTheme="minorHAnsi" w:cstheme="minorHAnsi"/>
        <w:b/>
        <w:bC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966E5"/>
    <w:multiLevelType w:val="multilevel"/>
    <w:tmpl w:val="27B4A738"/>
    <w:lvl w:ilvl="0">
      <w:start w:val="1"/>
      <w:numFmt w:val="decimal"/>
      <w:lvlText w:val="%1."/>
      <w:lvlJc w:val="left"/>
      <w:pPr>
        <w:ind w:left="279" w:hanging="257"/>
        <w:jc w:val="left"/>
      </w:pPr>
      <w:rPr>
        <w:rFonts w:ascii="Calibri" w:eastAsia="Calibri" w:hAnsi="Calibri" w:cs="Calibri" w:hint="default"/>
        <w:b/>
        <w:bCs/>
        <w:i w:val="0"/>
        <w:iCs w:val="0"/>
        <w:color w:val="397B21"/>
        <w:spacing w:val="-1"/>
        <w:w w:val="103"/>
        <w:sz w:val="26"/>
        <w:szCs w:val="26"/>
        <w:lang w:val="en-US" w:eastAsia="en-US" w:bidi="ar-SA"/>
      </w:rPr>
    </w:lvl>
    <w:lvl w:ilvl="1">
      <w:start w:val="1"/>
      <w:numFmt w:val="decimal"/>
      <w:lvlText w:val="%1.%2"/>
      <w:lvlJc w:val="left"/>
      <w:pPr>
        <w:ind w:left="23" w:hanging="441"/>
        <w:jc w:val="left"/>
      </w:pPr>
      <w:rPr>
        <w:rFonts w:hint="default"/>
        <w:spacing w:val="0"/>
        <w:w w:val="100"/>
        <w:lang w:val="en-US" w:eastAsia="en-US" w:bidi="ar-SA"/>
      </w:rPr>
    </w:lvl>
    <w:lvl w:ilvl="2">
      <w:numFmt w:val="bullet"/>
      <w:lvlText w:val=""/>
      <w:lvlJc w:val="left"/>
      <w:pPr>
        <w:ind w:left="743" w:hanging="441"/>
      </w:pPr>
      <w:rPr>
        <w:rFonts w:ascii="Symbol" w:eastAsia="Symbol" w:hAnsi="Symbol" w:cs="Symbol" w:hint="default"/>
        <w:b w:val="0"/>
        <w:bCs w:val="0"/>
        <w:i w:val="0"/>
        <w:iCs w:val="0"/>
        <w:spacing w:val="0"/>
        <w:w w:val="100"/>
        <w:sz w:val="22"/>
        <w:szCs w:val="22"/>
        <w:lang w:val="en-US" w:eastAsia="en-US" w:bidi="ar-SA"/>
      </w:rPr>
    </w:lvl>
    <w:lvl w:ilvl="3">
      <w:numFmt w:val="bullet"/>
      <w:lvlText w:val="o"/>
      <w:lvlJc w:val="left"/>
      <w:pPr>
        <w:ind w:left="1463" w:hanging="441"/>
      </w:pPr>
      <w:rPr>
        <w:rFonts w:ascii="Courier New" w:eastAsia="Courier New" w:hAnsi="Courier New" w:cs="Courier New" w:hint="default"/>
        <w:b w:val="0"/>
        <w:bCs w:val="0"/>
        <w:i w:val="0"/>
        <w:iCs w:val="0"/>
        <w:spacing w:val="0"/>
        <w:w w:val="100"/>
        <w:sz w:val="22"/>
        <w:szCs w:val="22"/>
        <w:lang w:val="en-US" w:eastAsia="en-US" w:bidi="ar-SA"/>
      </w:rPr>
    </w:lvl>
    <w:lvl w:ilvl="4">
      <w:numFmt w:val="bullet"/>
      <w:lvlText w:val="•"/>
      <w:lvlJc w:val="left"/>
      <w:pPr>
        <w:ind w:left="740" w:hanging="441"/>
      </w:pPr>
      <w:rPr>
        <w:rFonts w:hint="default"/>
        <w:lang w:val="en-US" w:eastAsia="en-US" w:bidi="ar-SA"/>
      </w:rPr>
    </w:lvl>
    <w:lvl w:ilvl="5">
      <w:numFmt w:val="bullet"/>
      <w:lvlText w:val="•"/>
      <w:lvlJc w:val="left"/>
      <w:pPr>
        <w:ind w:left="1460" w:hanging="441"/>
      </w:pPr>
      <w:rPr>
        <w:rFonts w:hint="default"/>
        <w:lang w:val="en-US" w:eastAsia="en-US" w:bidi="ar-SA"/>
      </w:rPr>
    </w:lvl>
    <w:lvl w:ilvl="6">
      <w:numFmt w:val="bullet"/>
      <w:lvlText w:val="•"/>
      <w:lvlJc w:val="left"/>
      <w:pPr>
        <w:ind w:left="2982" w:hanging="441"/>
      </w:pPr>
      <w:rPr>
        <w:rFonts w:hint="default"/>
        <w:lang w:val="en-US" w:eastAsia="en-US" w:bidi="ar-SA"/>
      </w:rPr>
    </w:lvl>
    <w:lvl w:ilvl="7">
      <w:numFmt w:val="bullet"/>
      <w:lvlText w:val="•"/>
      <w:lvlJc w:val="left"/>
      <w:pPr>
        <w:ind w:left="4504" w:hanging="441"/>
      </w:pPr>
      <w:rPr>
        <w:rFonts w:hint="default"/>
        <w:lang w:val="en-US" w:eastAsia="en-US" w:bidi="ar-SA"/>
      </w:rPr>
    </w:lvl>
    <w:lvl w:ilvl="8">
      <w:numFmt w:val="bullet"/>
      <w:lvlText w:val="•"/>
      <w:lvlJc w:val="left"/>
      <w:pPr>
        <w:ind w:left="6027" w:hanging="441"/>
      </w:pPr>
      <w:rPr>
        <w:rFonts w:hint="default"/>
        <w:lang w:val="en-US" w:eastAsia="en-US" w:bidi="ar-SA"/>
      </w:rPr>
    </w:lvl>
  </w:abstractNum>
  <w:abstractNum w:abstractNumId="1"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2"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BD4DE6"/>
    <w:multiLevelType w:val="hybridMultilevel"/>
    <w:tmpl w:val="7F4E47BE"/>
    <w:lvl w:ilvl="0" w:tplc="ADE00ACE">
      <w:start w:val="1"/>
      <w:numFmt w:val="upperLetter"/>
      <w:lvlText w:val="%1."/>
      <w:lvlJc w:val="left"/>
      <w:pPr>
        <w:ind w:left="267" w:hanging="244"/>
        <w:jc w:val="left"/>
      </w:pPr>
      <w:rPr>
        <w:rFonts w:ascii="Calibri" w:eastAsia="Calibri" w:hAnsi="Calibri" w:cs="Calibri" w:hint="default"/>
        <w:b/>
        <w:bCs/>
        <w:i w:val="0"/>
        <w:iCs w:val="0"/>
        <w:spacing w:val="-1"/>
        <w:w w:val="100"/>
        <w:sz w:val="22"/>
        <w:szCs w:val="22"/>
        <w:lang w:val="en-US" w:eastAsia="en-US" w:bidi="ar-SA"/>
      </w:rPr>
    </w:lvl>
    <w:lvl w:ilvl="1" w:tplc="E530FA6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02246CA0">
      <w:numFmt w:val="bullet"/>
      <w:lvlText w:val="•"/>
      <w:lvlJc w:val="left"/>
      <w:pPr>
        <w:ind w:left="1665" w:hanging="360"/>
      </w:pPr>
      <w:rPr>
        <w:rFonts w:hint="default"/>
        <w:lang w:val="en-US" w:eastAsia="en-US" w:bidi="ar-SA"/>
      </w:rPr>
    </w:lvl>
    <w:lvl w:ilvl="3" w:tplc="A3B6F876">
      <w:numFmt w:val="bullet"/>
      <w:lvlText w:val="•"/>
      <w:lvlJc w:val="left"/>
      <w:pPr>
        <w:ind w:left="2591" w:hanging="360"/>
      </w:pPr>
      <w:rPr>
        <w:rFonts w:hint="default"/>
        <w:lang w:val="en-US" w:eastAsia="en-US" w:bidi="ar-SA"/>
      </w:rPr>
    </w:lvl>
    <w:lvl w:ilvl="4" w:tplc="930A4BF2">
      <w:numFmt w:val="bullet"/>
      <w:lvlText w:val="•"/>
      <w:lvlJc w:val="left"/>
      <w:pPr>
        <w:ind w:left="3517" w:hanging="360"/>
      </w:pPr>
      <w:rPr>
        <w:rFonts w:hint="default"/>
        <w:lang w:val="en-US" w:eastAsia="en-US" w:bidi="ar-SA"/>
      </w:rPr>
    </w:lvl>
    <w:lvl w:ilvl="5" w:tplc="FE98AB7E">
      <w:numFmt w:val="bullet"/>
      <w:lvlText w:val="•"/>
      <w:lvlJc w:val="left"/>
      <w:pPr>
        <w:ind w:left="4443" w:hanging="360"/>
      </w:pPr>
      <w:rPr>
        <w:rFonts w:hint="default"/>
        <w:lang w:val="en-US" w:eastAsia="en-US" w:bidi="ar-SA"/>
      </w:rPr>
    </w:lvl>
    <w:lvl w:ilvl="6" w:tplc="6B0C42BA">
      <w:numFmt w:val="bullet"/>
      <w:lvlText w:val="•"/>
      <w:lvlJc w:val="left"/>
      <w:pPr>
        <w:ind w:left="5369" w:hanging="360"/>
      </w:pPr>
      <w:rPr>
        <w:rFonts w:hint="default"/>
        <w:lang w:val="en-US" w:eastAsia="en-US" w:bidi="ar-SA"/>
      </w:rPr>
    </w:lvl>
    <w:lvl w:ilvl="7" w:tplc="5AB413FE">
      <w:numFmt w:val="bullet"/>
      <w:lvlText w:val="•"/>
      <w:lvlJc w:val="left"/>
      <w:pPr>
        <w:ind w:left="6294" w:hanging="360"/>
      </w:pPr>
      <w:rPr>
        <w:rFonts w:hint="default"/>
        <w:lang w:val="en-US" w:eastAsia="en-US" w:bidi="ar-SA"/>
      </w:rPr>
    </w:lvl>
    <w:lvl w:ilvl="8" w:tplc="5518FD58">
      <w:numFmt w:val="bullet"/>
      <w:lvlText w:val="•"/>
      <w:lvlJc w:val="left"/>
      <w:pPr>
        <w:ind w:left="7220" w:hanging="360"/>
      </w:pPr>
      <w:rPr>
        <w:rFonts w:hint="default"/>
        <w:lang w:val="en-US" w:eastAsia="en-US" w:bidi="ar-SA"/>
      </w:rPr>
    </w:lvl>
  </w:abstractNum>
  <w:abstractNum w:abstractNumId="4"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15:restartNumberingAfterBreak="0">
    <w:nsid w:val="53FA6FFB"/>
    <w:multiLevelType w:val="hybridMultilevel"/>
    <w:tmpl w:val="8862AA66"/>
    <w:lvl w:ilvl="0" w:tplc="876244FC">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CA06FFB2">
      <w:numFmt w:val="bullet"/>
      <w:lvlText w:val="•"/>
      <w:lvlJc w:val="left"/>
      <w:pPr>
        <w:ind w:left="1573" w:hanging="360"/>
      </w:pPr>
      <w:rPr>
        <w:rFonts w:hint="default"/>
        <w:lang w:val="en-US" w:eastAsia="en-US" w:bidi="ar-SA"/>
      </w:rPr>
    </w:lvl>
    <w:lvl w:ilvl="2" w:tplc="E68AFE1C">
      <w:numFmt w:val="bullet"/>
      <w:lvlText w:val="•"/>
      <w:lvlJc w:val="left"/>
      <w:pPr>
        <w:ind w:left="2406" w:hanging="360"/>
      </w:pPr>
      <w:rPr>
        <w:rFonts w:hint="default"/>
        <w:lang w:val="en-US" w:eastAsia="en-US" w:bidi="ar-SA"/>
      </w:rPr>
    </w:lvl>
    <w:lvl w:ilvl="3" w:tplc="2FC2806A">
      <w:numFmt w:val="bullet"/>
      <w:lvlText w:val="•"/>
      <w:lvlJc w:val="left"/>
      <w:pPr>
        <w:ind w:left="3239" w:hanging="360"/>
      </w:pPr>
      <w:rPr>
        <w:rFonts w:hint="default"/>
        <w:lang w:val="en-US" w:eastAsia="en-US" w:bidi="ar-SA"/>
      </w:rPr>
    </w:lvl>
    <w:lvl w:ilvl="4" w:tplc="C98EF172">
      <w:numFmt w:val="bullet"/>
      <w:lvlText w:val="•"/>
      <w:lvlJc w:val="left"/>
      <w:pPr>
        <w:ind w:left="4072" w:hanging="360"/>
      </w:pPr>
      <w:rPr>
        <w:rFonts w:hint="default"/>
        <w:lang w:val="en-US" w:eastAsia="en-US" w:bidi="ar-SA"/>
      </w:rPr>
    </w:lvl>
    <w:lvl w:ilvl="5" w:tplc="42D084C8">
      <w:numFmt w:val="bullet"/>
      <w:lvlText w:val="•"/>
      <w:lvlJc w:val="left"/>
      <w:pPr>
        <w:ind w:left="4906" w:hanging="360"/>
      </w:pPr>
      <w:rPr>
        <w:rFonts w:hint="default"/>
        <w:lang w:val="en-US" w:eastAsia="en-US" w:bidi="ar-SA"/>
      </w:rPr>
    </w:lvl>
    <w:lvl w:ilvl="6" w:tplc="7C8EE42A">
      <w:numFmt w:val="bullet"/>
      <w:lvlText w:val="•"/>
      <w:lvlJc w:val="left"/>
      <w:pPr>
        <w:ind w:left="5739" w:hanging="360"/>
      </w:pPr>
      <w:rPr>
        <w:rFonts w:hint="default"/>
        <w:lang w:val="en-US" w:eastAsia="en-US" w:bidi="ar-SA"/>
      </w:rPr>
    </w:lvl>
    <w:lvl w:ilvl="7" w:tplc="AAB0B372">
      <w:numFmt w:val="bullet"/>
      <w:lvlText w:val="•"/>
      <w:lvlJc w:val="left"/>
      <w:pPr>
        <w:ind w:left="6572" w:hanging="360"/>
      </w:pPr>
      <w:rPr>
        <w:rFonts w:hint="default"/>
        <w:lang w:val="en-US" w:eastAsia="en-US" w:bidi="ar-SA"/>
      </w:rPr>
    </w:lvl>
    <w:lvl w:ilvl="8" w:tplc="A7B8EAEA">
      <w:numFmt w:val="bullet"/>
      <w:lvlText w:val="•"/>
      <w:lvlJc w:val="left"/>
      <w:pPr>
        <w:ind w:left="7405" w:hanging="360"/>
      </w:pPr>
      <w:rPr>
        <w:rFonts w:hint="default"/>
        <w:lang w:val="en-US" w:eastAsia="en-US" w:bidi="ar-SA"/>
      </w:rPr>
    </w:lvl>
  </w:abstractNum>
  <w:abstractNum w:abstractNumId="6" w15:restartNumberingAfterBreak="0">
    <w:nsid w:val="58200B07"/>
    <w:multiLevelType w:val="hybridMultilevel"/>
    <w:tmpl w:val="96886326"/>
    <w:lvl w:ilvl="0" w:tplc="1FE63A40">
      <w:numFmt w:val="bullet"/>
      <w:lvlText w:val="☐"/>
      <w:lvlJc w:val="left"/>
      <w:pPr>
        <w:ind w:left="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1AFA63A2">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9252DA80">
      <w:numFmt w:val="bullet"/>
      <w:lvlText w:val="☐"/>
      <w:lvlJc w:val="left"/>
      <w:pPr>
        <w:ind w:left="98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3" w:tplc="1B5E591E">
      <w:numFmt w:val="bullet"/>
      <w:lvlText w:val="•"/>
      <w:lvlJc w:val="left"/>
      <w:pPr>
        <w:ind w:left="1991" w:hanging="240"/>
      </w:pPr>
      <w:rPr>
        <w:rFonts w:hint="default"/>
        <w:lang w:val="en-US" w:eastAsia="en-US" w:bidi="ar-SA"/>
      </w:rPr>
    </w:lvl>
    <w:lvl w:ilvl="4" w:tplc="6C5EC140">
      <w:numFmt w:val="bullet"/>
      <w:lvlText w:val="•"/>
      <w:lvlJc w:val="left"/>
      <w:pPr>
        <w:ind w:left="3003" w:hanging="240"/>
      </w:pPr>
      <w:rPr>
        <w:rFonts w:hint="default"/>
        <w:lang w:val="en-US" w:eastAsia="en-US" w:bidi="ar-SA"/>
      </w:rPr>
    </w:lvl>
    <w:lvl w:ilvl="5" w:tplc="597AF9DE">
      <w:numFmt w:val="bullet"/>
      <w:lvlText w:val="•"/>
      <w:lvlJc w:val="left"/>
      <w:pPr>
        <w:ind w:left="4014" w:hanging="240"/>
      </w:pPr>
      <w:rPr>
        <w:rFonts w:hint="default"/>
        <w:lang w:val="en-US" w:eastAsia="en-US" w:bidi="ar-SA"/>
      </w:rPr>
    </w:lvl>
    <w:lvl w:ilvl="6" w:tplc="417E0D2E">
      <w:numFmt w:val="bullet"/>
      <w:lvlText w:val="•"/>
      <w:lvlJc w:val="left"/>
      <w:pPr>
        <w:ind w:left="5026" w:hanging="240"/>
      </w:pPr>
      <w:rPr>
        <w:rFonts w:hint="default"/>
        <w:lang w:val="en-US" w:eastAsia="en-US" w:bidi="ar-SA"/>
      </w:rPr>
    </w:lvl>
    <w:lvl w:ilvl="7" w:tplc="E050D8B4">
      <w:numFmt w:val="bullet"/>
      <w:lvlText w:val="•"/>
      <w:lvlJc w:val="left"/>
      <w:pPr>
        <w:ind w:left="6037" w:hanging="240"/>
      </w:pPr>
      <w:rPr>
        <w:rFonts w:hint="default"/>
        <w:lang w:val="en-US" w:eastAsia="en-US" w:bidi="ar-SA"/>
      </w:rPr>
    </w:lvl>
    <w:lvl w:ilvl="8" w:tplc="20C6D29E">
      <w:numFmt w:val="bullet"/>
      <w:lvlText w:val="•"/>
      <w:lvlJc w:val="left"/>
      <w:pPr>
        <w:ind w:left="7049" w:hanging="240"/>
      </w:pPr>
      <w:rPr>
        <w:rFonts w:hint="default"/>
        <w:lang w:val="en-US" w:eastAsia="en-US" w:bidi="ar-SA"/>
      </w:rPr>
    </w:lvl>
  </w:abstractNum>
  <w:abstractNum w:abstractNumId="7" w15:restartNumberingAfterBreak="0">
    <w:nsid w:val="6BC41A8C"/>
    <w:multiLevelType w:val="hybridMultilevel"/>
    <w:tmpl w:val="68784EA2"/>
    <w:lvl w:ilvl="0" w:tplc="12E08D38">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1A6C0D6C">
      <w:numFmt w:val="bullet"/>
      <w:lvlText w:val="•"/>
      <w:lvlJc w:val="left"/>
      <w:pPr>
        <w:ind w:left="1573" w:hanging="360"/>
      </w:pPr>
      <w:rPr>
        <w:rFonts w:hint="default"/>
        <w:lang w:val="en-US" w:eastAsia="en-US" w:bidi="ar-SA"/>
      </w:rPr>
    </w:lvl>
    <w:lvl w:ilvl="2" w:tplc="2FE23C7E">
      <w:numFmt w:val="bullet"/>
      <w:lvlText w:val="•"/>
      <w:lvlJc w:val="left"/>
      <w:pPr>
        <w:ind w:left="2406" w:hanging="360"/>
      </w:pPr>
      <w:rPr>
        <w:rFonts w:hint="default"/>
        <w:lang w:val="en-US" w:eastAsia="en-US" w:bidi="ar-SA"/>
      </w:rPr>
    </w:lvl>
    <w:lvl w:ilvl="3" w:tplc="21203A02">
      <w:numFmt w:val="bullet"/>
      <w:lvlText w:val="•"/>
      <w:lvlJc w:val="left"/>
      <w:pPr>
        <w:ind w:left="3239" w:hanging="360"/>
      </w:pPr>
      <w:rPr>
        <w:rFonts w:hint="default"/>
        <w:lang w:val="en-US" w:eastAsia="en-US" w:bidi="ar-SA"/>
      </w:rPr>
    </w:lvl>
    <w:lvl w:ilvl="4" w:tplc="B956C654">
      <w:numFmt w:val="bullet"/>
      <w:lvlText w:val="•"/>
      <w:lvlJc w:val="left"/>
      <w:pPr>
        <w:ind w:left="4072" w:hanging="360"/>
      </w:pPr>
      <w:rPr>
        <w:rFonts w:hint="default"/>
        <w:lang w:val="en-US" w:eastAsia="en-US" w:bidi="ar-SA"/>
      </w:rPr>
    </w:lvl>
    <w:lvl w:ilvl="5" w:tplc="0E0E7A44">
      <w:numFmt w:val="bullet"/>
      <w:lvlText w:val="•"/>
      <w:lvlJc w:val="left"/>
      <w:pPr>
        <w:ind w:left="4906" w:hanging="360"/>
      </w:pPr>
      <w:rPr>
        <w:rFonts w:hint="default"/>
        <w:lang w:val="en-US" w:eastAsia="en-US" w:bidi="ar-SA"/>
      </w:rPr>
    </w:lvl>
    <w:lvl w:ilvl="6" w:tplc="0630A99C">
      <w:numFmt w:val="bullet"/>
      <w:lvlText w:val="•"/>
      <w:lvlJc w:val="left"/>
      <w:pPr>
        <w:ind w:left="5739" w:hanging="360"/>
      </w:pPr>
      <w:rPr>
        <w:rFonts w:hint="default"/>
        <w:lang w:val="en-US" w:eastAsia="en-US" w:bidi="ar-SA"/>
      </w:rPr>
    </w:lvl>
    <w:lvl w:ilvl="7" w:tplc="694C06FC">
      <w:numFmt w:val="bullet"/>
      <w:lvlText w:val="•"/>
      <w:lvlJc w:val="left"/>
      <w:pPr>
        <w:ind w:left="6572" w:hanging="360"/>
      </w:pPr>
      <w:rPr>
        <w:rFonts w:hint="default"/>
        <w:lang w:val="en-US" w:eastAsia="en-US" w:bidi="ar-SA"/>
      </w:rPr>
    </w:lvl>
    <w:lvl w:ilvl="8" w:tplc="42623276">
      <w:numFmt w:val="bullet"/>
      <w:lvlText w:val="•"/>
      <w:lvlJc w:val="left"/>
      <w:pPr>
        <w:ind w:left="7405" w:hanging="360"/>
      </w:pPr>
      <w:rPr>
        <w:rFonts w:hint="default"/>
        <w:lang w:val="en-US" w:eastAsia="en-US" w:bidi="ar-SA"/>
      </w:rPr>
    </w:lvl>
  </w:abstractNum>
  <w:abstractNum w:abstractNumId="8" w15:restartNumberingAfterBreak="0">
    <w:nsid w:val="6CAC5219"/>
    <w:multiLevelType w:val="hybridMultilevel"/>
    <w:tmpl w:val="82A2FE7A"/>
    <w:lvl w:ilvl="0" w:tplc="3E9E9000">
      <w:start w:val="1"/>
      <w:numFmt w:val="decimal"/>
      <w:lvlText w:val="%1."/>
      <w:lvlJc w:val="left"/>
      <w:pPr>
        <w:ind w:left="69" w:hanging="221"/>
        <w:jc w:val="left"/>
      </w:pPr>
      <w:rPr>
        <w:rFonts w:ascii="Calibri" w:eastAsia="Calibri" w:hAnsi="Calibri" w:cs="Calibri" w:hint="default"/>
        <w:b/>
        <w:bCs/>
        <w:i w:val="0"/>
        <w:iCs w:val="0"/>
        <w:spacing w:val="0"/>
        <w:w w:val="100"/>
        <w:sz w:val="22"/>
        <w:szCs w:val="22"/>
        <w:lang w:val="en-US" w:eastAsia="en-US" w:bidi="ar-SA"/>
      </w:rPr>
    </w:lvl>
    <w:lvl w:ilvl="1" w:tplc="BC20BC64">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DD9C3F84">
      <w:numFmt w:val="bullet"/>
      <w:lvlText w:val="•"/>
      <w:lvlJc w:val="left"/>
      <w:pPr>
        <w:ind w:left="1665" w:hanging="360"/>
      </w:pPr>
      <w:rPr>
        <w:rFonts w:hint="default"/>
        <w:lang w:val="en-US" w:eastAsia="en-US" w:bidi="ar-SA"/>
      </w:rPr>
    </w:lvl>
    <w:lvl w:ilvl="3" w:tplc="1D22F920">
      <w:numFmt w:val="bullet"/>
      <w:lvlText w:val="•"/>
      <w:lvlJc w:val="left"/>
      <w:pPr>
        <w:ind w:left="2591" w:hanging="360"/>
      </w:pPr>
      <w:rPr>
        <w:rFonts w:hint="default"/>
        <w:lang w:val="en-US" w:eastAsia="en-US" w:bidi="ar-SA"/>
      </w:rPr>
    </w:lvl>
    <w:lvl w:ilvl="4" w:tplc="F93E4342">
      <w:numFmt w:val="bullet"/>
      <w:lvlText w:val="•"/>
      <w:lvlJc w:val="left"/>
      <w:pPr>
        <w:ind w:left="3517" w:hanging="360"/>
      </w:pPr>
      <w:rPr>
        <w:rFonts w:hint="default"/>
        <w:lang w:val="en-US" w:eastAsia="en-US" w:bidi="ar-SA"/>
      </w:rPr>
    </w:lvl>
    <w:lvl w:ilvl="5" w:tplc="B546B6C6">
      <w:numFmt w:val="bullet"/>
      <w:lvlText w:val="•"/>
      <w:lvlJc w:val="left"/>
      <w:pPr>
        <w:ind w:left="4443" w:hanging="360"/>
      </w:pPr>
      <w:rPr>
        <w:rFonts w:hint="default"/>
        <w:lang w:val="en-US" w:eastAsia="en-US" w:bidi="ar-SA"/>
      </w:rPr>
    </w:lvl>
    <w:lvl w:ilvl="6" w:tplc="6C2AEAB2">
      <w:numFmt w:val="bullet"/>
      <w:lvlText w:val="•"/>
      <w:lvlJc w:val="left"/>
      <w:pPr>
        <w:ind w:left="5369" w:hanging="360"/>
      </w:pPr>
      <w:rPr>
        <w:rFonts w:hint="default"/>
        <w:lang w:val="en-US" w:eastAsia="en-US" w:bidi="ar-SA"/>
      </w:rPr>
    </w:lvl>
    <w:lvl w:ilvl="7" w:tplc="4BB27F7A">
      <w:numFmt w:val="bullet"/>
      <w:lvlText w:val="•"/>
      <w:lvlJc w:val="left"/>
      <w:pPr>
        <w:ind w:left="6294" w:hanging="360"/>
      </w:pPr>
      <w:rPr>
        <w:rFonts w:hint="default"/>
        <w:lang w:val="en-US" w:eastAsia="en-US" w:bidi="ar-SA"/>
      </w:rPr>
    </w:lvl>
    <w:lvl w:ilvl="8" w:tplc="C910E682">
      <w:numFmt w:val="bullet"/>
      <w:lvlText w:val="•"/>
      <w:lvlJc w:val="left"/>
      <w:pPr>
        <w:ind w:left="7220" w:hanging="360"/>
      </w:pPr>
      <w:rPr>
        <w:rFonts w:hint="default"/>
        <w:lang w:val="en-US" w:eastAsia="en-US" w:bidi="ar-SA"/>
      </w:rPr>
    </w:lvl>
  </w:abstractNum>
  <w:abstractNum w:abstractNumId="9" w15:restartNumberingAfterBreak="0">
    <w:nsid w:val="78E25797"/>
    <w:multiLevelType w:val="hybridMultilevel"/>
    <w:tmpl w:val="1E24BF94"/>
    <w:lvl w:ilvl="0" w:tplc="07F6B190">
      <w:start w:val="1"/>
      <w:numFmt w:val="upperLetter"/>
      <w:lvlText w:val="%1."/>
      <w:lvlJc w:val="left"/>
      <w:pPr>
        <w:ind w:left="267" w:hanging="244"/>
        <w:jc w:val="left"/>
      </w:pPr>
      <w:rPr>
        <w:rFonts w:ascii="Calibri" w:eastAsia="Calibri" w:hAnsi="Calibri" w:cs="Calibri" w:hint="default"/>
        <w:b/>
        <w:bCs/>
        <w:i w:val="0"/>
        <w:iCs w:val="0"/>
        <w:spacing w:val="-1"/>
        <w:w w:val="100"/>
        <w:sz w:val="22"/>
        <w:szCs w:val="22"/>
        <w:lang w:val="en-US" w:eastAsia="en-US" w:bidi="ar-SA"/>
      </w:rPr>
    </w:lvl>
    <w:lvl w:ilvl="1" w:tplc="5F8C032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42621AF8">
      <w:numFmt w:val="bullet"/>
      <w:lvlText w:val="•"/>
      <w:lvlJc w:val="left"/>
      <w:pPr>
        <w:ind w:left="1665" w:hanging="360"/>
      </w:pPr>
      <w:rPr>
        <w:rFonts w:hint="default"/>
        <w:lang w:val="en-US" w:eastAsia="en-US" w:bidi="ar-SA"/>
      </w:rPr>
    </w:lvl>
    <w:lvl w:ilvl="3" w:tplc="076651EA">
      <w:numFmt w:val="bullet"/>
      <w:lvlText w:val="•"/>
      <w:lvlJc w:val="left"/>
      <w:pPr>
        <w:ind w:left="2591" w:hanging="360"/>
      </w:pPr>
      <w:rPr>
        <w:rFonts w:hint="default"/>
        <w:lang w:val="en-US" w:eastAsia="en-US" w:bidi="ar-SA"/>
      </w:rPr>
    </w:lvl>
    <w:lvl w:ilvl="4" w:tplc="1688D45A">
      <w:numFmt w:val="bullet"/>
      <w:lvlText w:val="•"/>
      <w:lvlJc w:val="left"/>
      <w:pPr>
        <w:ind w:left="3517" w:hanging="360"/>
      </w:pPr>
      <w:rPr>
        <w:rFonts w:hint="default"/>
        <w:lang w:val="en-US" w:eastAsia="en-US" w:bidi="ar-SA"/>
      </w:rPr>
    </w:lvl>
    <w:lvl w:ilvl="5" w:tplc="371C9D62">
      <w:numFmt w:val="bullet"/>
      <w:lvlText w:val="•"/>
      <w:lvlJc w:val="left"/>
      <w:pPr>
        <w:ind w:left="4443" w:hanging="360"/>
      </w:pPr>
      <w:rPr>
        <w:rFonts w:hint="default"/>
        <w:lang w:val="en-US" w:eastAsia="en-US" w:bidi="ar-SA"/>
      </w:rPr>
    </w:lvl>
    <w:lvl w:ilvl="6" w:tplc="57E44262">
      <w:numFmt w:val="bullet"/>
      <w:lvlText w:val="•"/>
      <w:lvlJc w:val="left"/>
      <w:pPr>
        <w:ind w:left="5369" w:hanging="360"/>
      </w:pPr>
      <w:rPr>
        <w:rFonts w:hint="default"/>
        <w:lang w:val="en-US" w:eastAsia="en-US" w:bidi="ar-SA"/>
      </w:rPr>
    </w:lvl>
    <w:lvl w:ilvl="7" w:tplc="2AA8BA4C">
      <w:numFmt w:val="bullet"/>
      <w:lvlText w:val="•"/>
      <w:lvlJc w:val="left"/>
      <w:pPr>
        <w:ind w:left="6294" w:hanging="360"/>
      </w:pPr>
      <w:rPr>
        <w:rFonts w:hint="default"/>
        <w:lang w:val="en-US" w:eastAsia="en-US" w:bidi="ar-SA"/>
      </w:rPr>
    </w:lvl>
    <w:lvl w:ilvl="8" w:tplc="99FE512E">
      <w:numFmt w:val="bullet"/>
      <w:lvlText w:val="•"/>
      <w:lvlJc w:val="left"/>
      <w:pPr>
        <w:ind w:left="7220" w:hanging="360"/>
      </w:pPr>
      <w:rPr>
        <w:rFonts w:hint="default"/>
        <w:lang w:val="en-US" w:eastAsia="en-US" w:bidi="ar-SA"/>
      </w:rPr>
    </w:lvl>
  </w:abstractNum>
  <w:num w:numId="1">
    <w:abstractNumId w:val="9"/>
  </w:num>
  <w:num w:numId="2">
    <w:abstractNumId w:val="8"/>
  </w:num>
  <w:num w:numId="3">
    <w:abstractNumId w:val="6"/>
  </w:num>
  <w:num w:numId="4">
    <w:abstractNumId w:val="3"/>
  </w:num>
  <w:num w:numId="5">
    <w:abstractNumId w:val="5"/>
  </w:num>
  <w:num w:numId="6">
    <w:abstractNumId w:val="7"/>
  </w:num>
  <w:num w:numId="7">
    <w:abstractNumId w:val="0"/>
  </w:num>
  <w:num w:numId="8">
    <w:abstractNumId w:val="1"/>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51"/>
    <w:rsid w:val="00020B51"/>
    <w:rsid w:val="000571C7"/>
    <w:rsid w:val="00142210"/>
    <w:rsid w:val="00171FCC"/>
    <w:rsid w:val="001E75EF"/>
    <w:rsid w:val="00281674"/>
    <w:rsid w:val="002D24BB"/>
    <w:rsid w:val="00303DEB"/>
    <w:rsid w:val="00312147"/>
    <w:rsid w:val="00395111"/>
    <w:rsid w:val="0044011B"/>
    <w:rsid w:val="00511EA0"/>
    <w:rsid w:val="006D4265"/>
    <w:rsid w:val="00782DF4"/>
    <w:rsid w:val="007C6E99"/>
    <w:rsid w:val="00861281"/>
    <w:rsid w:val="0093271B"/>
    <w:rsid w:val="009A1CE7"/>
    <w:rsid w:val="009C6D72"/>
    <w:rsid w:val="00B229D3"/>
    <w:rsid w:val="00B61C55"/>
    <w:rsid w:val="00B81C97"/>
    <w:rsid w:val="00C669A9"/>
    <w:rsid w:val="00CF6A11"/>
    <w:rsid w:val="00DC029E"/>
    <w:rsid w:val="00EC3A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CB275"/>
  <w15:docId w15:val="{90BA2F74-2139-4602-A501-A1B32FAD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87"/>
      <w:ind w:left="23"/>
      <w:outlineLvl w:val="0"/>
    </w:pPr>
    <w:rPr>
      <w:b/>
      <w:bCs/>
      <w:sz w:val="32"/>
      <w:szCs w:val="32"/>
    </w:rPr>
  </w:style>
  <w:style w:type="paragraph" w:styleId="Heading2">
    <w:name w:val="heading 2"/>
    <w:basedOn w:val="Normal"/>
    <w:uiPriority w:val="9"/>
    <w:unhideWhenUsed/>
    <w:qFormat/>
    <w:pPr>
      <w:ind w:left="277" w:hanging="254"/>
      <w:outlineLvl w:val="1"/>
    </w:pPr>
    <w:rPr>
      <w:b/>
      <w:bCs/>
      <w:sz w:val="26"/>
      <w:szCs w:val="26"/>
    </w:rPr>
  </w:style>
  <w:style w:type="paragraph" w:styleId="Heading3">
    <w:name w:val="heading 3"/>
    <w:basedOn w:val="Normal"/>
    <w:uiPriority w:val="9"/>
    <w:unhideWhenUsed/>
    <w:qFormat/>
    <w:pPr>
      <w:ind w:left="69"/>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743"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229D3"/>
    <w:pPr>
      <w:tabs>
        <w:tab w:val="center" w:pos="4513"/>
        <w:tab w:val="right" w:pos="9026"/>
      </w:tabs>
    </w:pPr>
  </w:style>
  <w:style w:type="character" w:customStyle="1" w:styleId="HeaderChar">
    <w:name w:val="Header Char"/>
    <w:basedOn w:val="DefaultParagraphFont"/>
    <w:link w:val="Header"/>
    <w:uiPriority w:val="99"/>
    <w:rsid w:val="00B229D3"/>
    <w:rPr>
      <w:rFonts w:ascii="Calibri" w:eastAsia="Calibri" w:hAnsi="Calibri" w:cs="Calibri"/>
    </w:rPr>
  </w:style>
  <w:style w:type="paragraph" w:styleId="Footer">
    <w:name w:val="footer"/>
    <w:basedOn w:val="Normal"/>
    <w:link w:val="FooterChar"/>
    <w:uiPriority w:val="99"/>
    <w:unhideWhenUsed/>
    <w:rsid w:val="00B229D3"/>
    <w:pPr>
      <w:tabs>
        <w:tab w:val="center" w:pos="4513"/>
        <w:tab w:val="right" w:pos="9026"/>
      </w:tabs>
    </w:pPr>
  </w:style>
  <w:style w:type="character" w:customStyle="1" w:styleId="FooterChar">
    <w:name w:val="Footer Char"/>
    <w:basedOn w:val="DefaultParagraphFont"/>
    <w:link w:val="Footer"/>
    <w:uiPriority w:val="99"/>
    <w:rsid w:val="00B229D3"/>
    <w:rPr>
      <w:rFonts w:ascii="Calibri" w:eastAsia="Calibri" w:hAnsi="Calibri" w:cs="Calibri"/>
    </w:rPr>
  </w:style>
  <w:style w:type="character" w:styleId="CommentReference">
    <w:name w:val="annotation reference"/>
    <w:basedOn w:val="DefaultParagraphFont"/>
    <w:uiPriority w:val="99"/>
    <w:semiHidden/>
    <w:unhideWhenUsed/>
    <w:rsid w:val="00B81C97"/>
    <w:rPr>
      <w:sz w:val="16"/>
      <w:szCs w:val="16"/>
    </w:rPr>
  </w:style>
  <w:style w:type="paragraph" w:styleId="CommentText">
    <w:name w:val="annotation text"/>
    <w:basedOn w:val="Normal"/>
    <w:link w:val="CommentTextChar"/>
    <w:uiPriority w:val="99"/>
    <w:semiHidden/>
    <w:unhideWhenUsed/>
    <w:rsid w:val="00B81C97"/>
    <w:rPr>
      <w:sz w:val="20"/>
      <w:szCs w:val="20"/>
    </w:rPr>
  </w:style>
  <w:style w:type="character" w:customStyle="1" w:styleId="CommentTextChar">
    <w:name w:val="Comment Text Char"/>
    <w:basedOn w:val="DefaultParagraphFont"/>
    <w:link w:val="CommentText"/>
    <w:uiPriority w:val="99"/>
    <w:semiHidden/>
    <w:rsid w:val="00B81C97"/>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B81C97"/>
    <w:rPr>
      <w:b/>
      <w:bCs/>
    </w:rPr>
  </w:style>
  <w:style w:type="character" w:customStyle="1" w:styleId="CommentSubjectChar">
    <w:name w:val="Comment Subject Char"/>
    <w:basedOn w:val="CommentTextChar"/>
    <w:link w:val="CommentSubject"/>
    <w:uiPriority w:val="99"/>
    <w:semiHidden/>
    <w:rsid w:val="00B81C97"/>
    <w:rPr>
      <w:rFonts w:ascii="Calibri" w:eastAsia="Calibri" w:hAnsi="Calibri" w:cs="Calibri"/>
      <w:b/>
      <w:bCs/>
      <w:sz w:val="20"/>
      <w:szCs w:val="20"/>
    </w:rPr>
  </w:style>
  <w:style w:type="table" w:customStyle="1" w:styleId="TableGrid1">
    <w:name w:val="Table Grid1"/>
    <w:rsid w:val="00CF6A11"/>
    <w:pPr>
      <w:widowControl/>
      <w:autoSpaceDE/>
      <w:autoSpaceDN/>
    </w:pPr>
    <w:rPr>
      <w:rFonts w:eastAsiaTheme="minorEastAsia"/>
      <w:lang w:val="en-IE" w:eastAsia="en-IE"/>
    </w:rPr>
    <w:tblPr>
      <w:tblCellMar>
        <w:top w:w="0" w:type="dxa"/>
        <w:left w:w="0" w:type="dxa"/>
        <w:bottom w:w="0" w:type="dxa"/>
        <w:right w:w="0" w:type="dxa"/>
      </w:tblCellMar>
    </w:tblPr>
  </w:style>
  <w:style w:type="paragraph" w:styleId="NoSpacing">
    <w:name w:val="No Spacing"/>
    <w:uiPriority w:val="1"/>
    <w:qFormat/>
    <w:rsid w:val="00CF6A11"/>
    <w:pPr>
      <w:widowControl/>
      <w:autoSpaceDE/>
      <w:autoSpaceDN/>
      <w:ind w:left="10" w:hanging="10"/>
    </w:pPr>
    <w:rPr>
      <w:rFonts w:ascii="Calibri" w:eastAsia="Calibri" w:hAnsi="Calibri" w:cs="Calibri"/>
      <w:color w:val="000000"/>
      <w:lang w:val="en-IE" w:eastAsia="en-IE"/>
    </w:rPr>
  </w:style>
  <w:style w:type="table" w:styleId="TableGrid">
    <w:name w:val="Table Grid"/>
    <w:basedOn w:val="TableNormal"/>
    <w:uiPriority w:val="39"/>
    <w:rsid w:val="00CF6A11"/>
    <w:pPr>
      <w:widowControl/>
      <w:autoSpaceDE/>
      <w:autoSpaceDN/>
    </w:pPr>
    <w:rPr>
      <w:rFonts w:eastAsiaTheme="minorEastAsia"/>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A1D106D8D4B41A38D997B9283A65277"/>
        <w:category>
          <w:name w:val="General"/>
          <w:gallery w:val="placeholder"/>
        </w:category>
        <w:types>
          <w:type w:val="bbPlcHdr"/>
        </w:types>
        <w:behaviors>
          <w:behavior w:val="content"/>
        </w:behaviors>
        <w:guid w:val="{C43E2809-0401-473B-ACE3-80CEEDB50676}"/>
      </w:docPartPr>
      <w:docPartBody>
        <w:p w:rsidR="008F453C" w:rsidRDefault="008F453C" w:rsidP="008F453C">
          <w:pPr>
            <w:pStyle w:val="CA1D106D8D4B41A38D997B9283A65277"/>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53C"/>
    <w:rsid w:val="000571C7"/>
    <w:rsid w:val="002D24BB"/>
    <w:rsid w:val="00861281"/>
    <w:rsid w:val="008F453C"/>
    <w:rsid w:val="00C669A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F453C"/>
    <w:rPr>
      <w:color w:val="666666"/>
    </w:rPr>
  </w:style>
  <w:style w:type="paragraph" w:customStyle="1" w:styleId="CA1D106D8D4B41A38D997B9283A65277">
    <w:name w:val="CA1D106D8D4B41A38D997B9283A65277"/>
    <w:rsid w:val="008F45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E029B-BA65-45A9-8B45-6F3E40C98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F0280-8A3C-4AC0-A858-83D9FCD795EE}">
  <ds:schemaRefs>
    <ds:schemaRef ds:uri="http://schemas.microsoft.com/sharepoint/v3/contenttype/forms"/>
  </ds:schemaRefs>
</ds:datastoreItem>
</file>

<file path=customXml/itemProps3.xml><?xml version="1.0" encoding="utf-8"?>
<ds:datastoreItem xmlns:ds="http://schemas.openxmlformats.org/officeDocument/2006/customXml" ds:itemID="{7172497F-435E-4351-9C86-3BA4DB755D67}">
  <ds:schemaRefs>
    <ds:schemaRef ds:uri="3ebf9f54-addc-4a22-9c33-d0e99fb4e9e5"/>
    <ds:schemaRef ds:uri="http://www.w3.org/XML/1998/namespace"/>
    <ds:schemaRef ds:uri="http://schemas.microsoft.com/office/2006/documentManagement/types"/>
    <ds:schemaRef ds:uri="http://schemas.microsoft.com/office/infopath/2007/PartnerControls"/>
    <ds:schemaRef ds:uri="72c6068a-071d-4287-9d27-26ce533f8490"/>
    <ds:schemaRef ds:uri="http://purl.org/dc/dcmitype/"/>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7B7AA70-905B-4EA9-B21B-3E3BD9C9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Transitional Procurement Policy Guidance for Contracted Training Services – Interim Arrangements</vt:lpstr>
    </vt:vector>
  </TitlesOfParts>
  <Company>Limerick and Clare Education and Training Board</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Transitional Procurement Policy Guidance for Contracted Training Services – Interim Arrangements</dc:title>
  <dc:subject>3 March 2026</dc:subject>
  <dc:creator>Touria Jouilla McKee</dc:creator>
  <cp:lastModifiedBy>James Power</cp:lastModifiedBy>
  <cp:revision>6</cp:revision>
  <dcterms:created xsi:type="dcterms:W3CDTF">2026-06-18T14:36:00Z</dcterms:created>
  <dcterms:modified xsi:type="dcterms:W3CDTF">2026-06-26T15:22:00Z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for Microsoft 365</vt:lpwstr>
  </property>
  <property fmtid="{D5CDD505-2E9C-101B-9397-08002B2CF9AE}" pid="4" name="LastSaved">
    <vt:filetime>2026-05-20T00:00:00Z</vt:filetime>
  </property>
  <property fmtid="{D5CDD505-2E9C-101B-9397-08002B2CF9AE}" pid="5" name="Producer">
    <vt:lpwstr>Microsoft® Word for Microsoft 365</vt:lpwstr>
  </property>
  <property fmtid="{D5CDD505-2E9C-101B-9397-08002B2CF9AE}" pid="6" name="ContentTypeId">
    <vt:lpwstr>0x010100F3BB2264F198DB4BA511BE257E9F849E</vt:lpwstr>
  </property>
</Properties>
</file>